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9AE" w:rsidRPr="00E13B94" w:rsidRDefault="00990703" w:rsidP="00990703">
      <w:pPr>
        <w:jc w:val="center"/>
        <w:rPr>
          <w:rFonts w:ascii="Arial" w:hAnsi="Arial" w:cs="Arial"/>
          <w:b/>
          <w:bCs/>
          <w:sz w:val="23"/>
          <w:szCs w:val="23"/>
          <w:lang w:val="es-CO"/>
        </w:rPr>
      </w:pPr>
      <w:r w:rsidRPr="00E13B94">
        <w:rPr>
          <w:rFonts w:ascii="Arial" w:hAnsi="Arial" w:cs="Arial"/>
          <w:b/>
          <w:bCs/>
          <w:sz w:val="23"/>
          <w:szCs w:val="23"/>
          <w:lang w:val="es-CO"/>
        </w:rPr>
        <w:t xml:space="preserve">INFORME PLAN OPERATIVO ANUAL DE INSPECCIÓN Y VIGILANCIA AÑO </w:t>
      </w:r>
      <w:r w:rsidR="001345CB" w:rsidRPr="00E13B94">
        <w:rPr>
          <w:rFonts w:ascii="Arial" w:hAnsi="Arial" w:cs="Arial"/>
          <w:b/>
          <w:bCs/>
          <w:sz w:val="23"/>
          <w:szCs w:val="23"/>
          <w:lang w:val="es-CO"/>
        </w:rPr>
        <w:t>2022 SECRETARIA</w:t>
      </w:r>
      <w:r w:rsidRPr="00E13B94">
        <w:rPr>
          <w:rFonts w:ascii="Arial" w:hAnsi="Arial" w:cs="Arial"/>
          <w:b/>
          <w:bCs/>
          <w:sz w:val="23"/>
          <w:szCs w:val="23"/>
          <w:lang w:val="es-CO"/>
        </w:rPr>
        <w:t xml:space="preserve"> DE EDUCACIÓN DEPARTAMENTAL DE NARIÑO</w:t>
      </w:r>
    </w:p>
    <w:p w:rsidR="00EB49AE" w:rsidRPr="00E13B94" w:rsidRDefault="00EB49AE" w:rsidP="00287000">
      <w:pPr>
        <w:jc w:val="both"/>
        <w:rPr>
          <w:rFonts w:ascii="Arial" w:hAnsi="Arial" w:cs="Arial"/>
          <w:sz w:val="23"/>
          <w:szCs w:val="23"/>
          <w:lang w:val="es-CO"/>
        </w:rPr>
      </w:pPr>
    </w:p>
    <w:p w:rsidR="00FB4FAD" w:rsidRPr="00E13B94" w:rsidRDefault="00FB4FAD" w:rsidP="00287000">
      <w:pPr>
        <w:jc w:val="both"/>
        <w:rPr>
          <w:rFonts w:ascii="Arial" w:hAnsi="Arial" w:cs="Arial"/>
          <w:sz w:val="23"/>
          <w:szCs w:val="23"/>
          <w:lang w:val="es-CO"/>
        </w:rPr>
      </w:pPr>
    </w:p>
    <w:p w:rsidR="007323CE" w:rsidRPr="00E13B94" w:rsidRDefault="007323CE" w:rsidP="006C3658">
      <w:pPr>
        <w:jc w:val="both"/>
        <w:rPr>
          <w:rFonts w:ascii="Arial" w:hAnsi="Arial" w:cs="Arial"/>
          <w:sz w:val="23"/>
          <w:szCs w:val="23"/>
          <w:lang w:val="es-CO"/>
        </w:rPr>
      </w:pPr>
      <w:r w:rsidRPr="00E13B94">
        <w:rPr>
          <w:rFonts w:ascii="Arial" w:hAnsi="Arial" w:cs="Arial"/>
          <w:sz w:val="23"/>
          <w:szCs w:val="23"/>
          <w:lang w:val="es-CO"/>
        </w:rPr>
        <w:t>En el marco del Plan Operativo Anual de Inspección y Vigilancia</w:t>
      </w:r>
      <w:r w:rsidR="00886ED5" w:rsidRPr="00E13B94">
        <w:rPr>
          <w:rFonts w:ascii="Arial" w:hAnsi="Arial" w:cs="Arial"/>
          <w:sz w:val="23"/>
          <w:szCs w:val="23"/>
          <w:lang w:val="es-CO"/>
        </w:rPr>
        <w:t xml:space="preserve">- POAIV </w:t>
      </w:r>
      <w:r w:rsidRPr="00E13B94">
        <w:rPr>
          <w:rFonts w:ascii="Arial" w:hAnsi="Arial" w:cs="Arial"/>
          <w:sz w:val="23"/>
          <w:szCs w:val="23"/>
          <w:lang w:val="es-CO"/>
        </w:rPr>
        <w:t>202</w:t>
      </w:r>
      <w:r w:rsidR="00F33824" w:rsidRPr="00E13B94">
        <w:rPr>
          <w:rFonts w:ascii="Arial" w:hAnsi="Arial" w:cs="Arial"/>
          <w:sz w:val="23"/>
          <w:szCs w:val="23"/>
          <w:lang w:val="es-CO"/>
        </w:rPr>
        <w:t>2</w:t>
      </w:r>
      <w:r w:rsidR="00886ED5" w:rsidRPr="00E13B94">
        <w:rPr>
          <w:rFonts w:ascii="Arial" w:hAnsi="Arial" w:cs="Arial"/>
          <w:sz w:val="23"/>
          <w:szCs w:val="23"/>
          <w:lang w:val="es-CO"/>
        </w:rPr>
        <w:t>, de</w:t>
      </w:r>
      <w:r w:rsidRPr="00E13B94">
        <w:rPr>
          <w:rFonts w:ascii="Arial" w:hAnsi="Arial" w:cs="Arial"/>
          <w:sz w:val="23"/>
          <w:szCs w:val="23"/>
          <w:lang w:val="es-CO"/>
        </w:rPr>
        <w:t xml:space="preserve"> conformidad con la normatividad establecida para adelantar procesos de inspección, vigilancia y control</w:t>
      </w:r>
      <w:r w:rsidR="00886ED5" w:rsidRPr="00E13B94">
        <w:rPr>
          <w:rFonts w:ascii="Arial" w:hAnsi="Arial" w:cs="Arial"/>
          <w:sz w:val="23"/>
          <w:szCs w:val="23"/>
          <w:lang w:val="es-CO"/>
        </w:rPr>
        <w:t xml:space="preserve"> por parte de esta Entidad Territorial Certificada</w:t>
      </w:r>
      <w:r w:rsidRPr="00E13B94">
        <w:rPr>
          <w:rFonts w:ascii="Arial" w:hAnsi="Arial" w:cs="Arial"/>
          <w:sz w:val="23"/>
          <w:szCs w:val="23"/>
          <w:lang w:val="es-CO"/>
        </w:rPr>
        <w:t>, de manera atenta</w:t>
      </w:r>
      <w:r w:rsidR="00886ED5" w:rsidRPr="00E13B94">
        <w:rPr>
          <w:rFonts w:ascii="Arial" w:hAnsi="Arial" w:cs="Arial"/>
          <w:sz w:val="23"/>
          <w:szCs w:val="23"/>
          <w:lang w:val="es-CO"/>
        </w:rPr>
        <w:t xml:space="preserve">, se da a conocer </w:t>
      </w:r>
      <w:r w:rsidRPr="00E13B94">
        <w:rPr>
          <w:rFonts w:ascii="Arial" w:hAnsi="Arial" w:cs="Arial"/>
          <w:sz w:val="23"/>
          <w:szCs w:val="23"/>
          <w:lang w:val="es-CO"/>
        </w:rPr>
        <w:t xml:space="preserve">las actividades programadas y ejecutadas por </w:t>
      </w:r>
      <w:r w:rsidR="0072096A" w:rsidRPr="00E13B94">
        <w:rPr>
          <w:rFonts w:ascii="Arial" w:hAnsi="Arial" w:cs="Arial"/>
          <w:sz w:val="23"/>
          <w:szCs w:val="23"/>
          <w:lang w:val="es-CO"/>
        </w:rPr>
        <w:t xml:space="preserve">la Secretaria de Educación Departamental de Nariño </w:t>
      </w:r>
      <w:r w:rsidRPr="00E13B94">
        <w:rPr>
          <w:rFonts w:ascii="Arial" w:hAnsi="Arial" w:cs="Arial"/>
          <w:sz w:val="23"/>
          <w:szCs w:val="23"/>
          <w:lang w:val="es-CO"/>
        </w:rPr>
        <w:t>durante</w:t>
      </w:r>
      <w:r w:rsidR="0046232A" w:rsidRPr="00E13B94">
        <w:rPr>
          <w:rFonts w:ascii="Arial" w:hAnsi="Arial" w:cs="Arial"/>
          <w:sz w:val="23"/>
          <w:szCs w:val="23"/>
          <w:lang w:val="es-CO"/>
        </w:rPr>
        <w:t xml:space="preserve"> l</w:t>
      </w:r>
      <w:r w:rsidR="00EE06E1" w:rsidRPr="00E13B94">
        <w:rPr>
          <w:rFonts w:ascii="Arial" w:hAnsi="Arial" w:cs="Arial"/>
          <w:sz w:val="23"/>
          <w:szCs w:val="23"/>
          <w:lang w:val="es-CO"/>
        </w:rPr>
        <w:t>a</w:t>
      </w:r>
      <w:r w:rsidR="0046232A" w:rsidRPr="00E13B94">
        <w:rPr>
          <w:rFonts w:ascii="Arial" w:hAnsi="Arial" w:cs="Arial"/>
          <w:sz w:val="23"/>
          <w:szCs w:val="23"/>
          <w:lang w:val="es-CO"/>
        </w:rPr>
        <w:t xml:space="preserve"> vigencia </w:t>
      </w:r>
      <w:r w:rsidR="002230BB" w:rsidRPr="00E13B94">
        <w:rPr>
          <w:rFonts w:ascii="Arial" w:hAnsi="Arial" w:cs="Arial"/>
          <w:sz w:val="23"/>
          <w:szCs w:val="23"/>
          <w:lang w:val="es-CO"/>
        </w:rPr>
        <w:t>2022</w:t>
      </w:r>
      <w:r w:rsidR="00886ED5" w:rsidRPr="00E13B94">
        <w:rPr>
          <w:rFonts w:ascii="Arial" w:hAnsi="Arial" w:cs="Arial"/>
          <w:sz w:val="23"/>
          <w:szCs w:val="23"/>
          <w:lang w:val="es-CO"/>
        </w:rPr>
        <w:t>, en el siguiente cuadro resumen.</w:t>
      </w:r>
    </w:p>
    <w:p w:rsidR="005E5C73" w:rsidRPr="00E13B94" w:rsidRDefault="005E5C73" w:rsidP="005E5C73">
      <w:pPr>
        <w:jc w:val="both"/>
        <w:rPr>
          <w:rFonts w:ascii="Arial" w:hAnsi="Arial" w:cs="Arial"/>
          <w:sz w:val="23"/>
          <w:szCs w:val="23"/>
        </w:rPr>
      </w:pPr>
    </w:p>
    <w:tbl>
      <w:tblPr>
        <w:tblStyle w:val="Tablaconcuadrcula"/>
        <w:tblW w:w="5000" w:type="pct"/>
        <w:tblLayout w:type="fixed"/>
        <w:tblLook w:val="04A0"/>
      </w:tblPr>
      <w:tblGrid>
        <w:gridCol w:w="618"/>
        <w:gridCol w:w="2429"/>
        <w:gridCol w:w="2617"/>
        <w:gridCol w:w="1891"/>
        <w:gridCol w:w="1501"/>
      </w:tblGrid>
      <w:tr w:rsidR="00F56216" w:rsidTr="00F56216">
        <w:tc>
          <w:tcPr>
            <w:tcW w:w="341" w:type="pct"/>
            <w:tcBorders>
              <w:bottom w:val="single" w:sz="4" w:space="0" w:color="auto"/>
            </w:tcBorders>
            <w:vAlign w:val="center"/>
          </w:tcPr>
          <w:p w:rsidR="00297E6F" w:rsidRPr="007B0A8D" w:rsidRDefault="00297E6F" w:rsidP="0041257B">
            <w:pPr>
              <w:pStyle w:val="NormalWeb"/>
              <w:jc w:val="center"/>
              <w:rPr>
                <w:rFonts w:ascii="Arial" w:hAnsi="Arial" w:cs="Arial"/>
                <w:b/>
                <w:color w:val="000000"/>
              </w:rPr>
            </w:pPr>
            <w:r w:rsidRPr="007B0A8D">
              <w:rPr>
                <w:rFonts w:ascii="Arial" w:hAnsi="Arial" w:cs="Arial"/>
                <w:b/>
                <w:color w:val="000000"/>
              </w:rPr>
              <w:t>No</w:t>
            </w:r>
          </w:p>
        </w:tc>
        <w:tc>
          <w:tcPr>
            <w:tcW w:w="1341" w:type="pct"/>
            <w:tcBorders>
              <w:bottom w:val="single" w:sz="4" w:space="0" w:color="auto"/>
            </w:tcBorders>
            <w:vAlign w:val="center"/>
          </w:tcPr>
          <w:p w:rsidR="00297E6F" w:rsidRPr="007B0A8D" w:rsidRDefault="00297E6F" w:rsidP="0041257B">
            <w:pPr>
              <w:pStyle w:val="NormalWeb"/>
              <w:jc w:val="center"/>
              <w:rPr>
                <w:rFonts w:ascii="Arial" w:hAnsi="Arial" w:cs="Arial"/>
                <w:b/>
                <w:color w:val="000000"/>
              </w:rPr>
            </w:pPr>
            <w:r>
              <w:rPr>
                <w:rFonts w:ascii="Arial" w:hAnsi="Arial" w:cs="Arial"/>
                <w:b/>
                <w:color w:val="000000"/>
              </w:rPr>
              <w:t>Indicador POAIV 202</w:t>
            </w:r>
            <w:r w:rsidR="00542B2B">
              <w:rPr>
                <w:rFonts w:ascii="Arial" w:hAnsi="Arial" w:cs="Arial"/>
                <w:b/>
                <w:color w:val="000000"/>
              </w:rPr>
              <w:t>2</w:t>
            </w:r>
          </w:p>
        </w:tc>
        <w:tc>
          <w:tcPr>
            <w:tcW w:w="1445" w:type="pct"/>
            <w:tcBorders>
              <w:bottom w:val="single" w:sz="4" w:space="0" w:color="auto"/>
            </w:tcBorders>
            <w:vAlign w:val="center"/>
          </w:tcPr>
          <w:p w:rsidR="00297E6F" w:rsidRPr="007B0A8D" w:rsidRDefault="00297E6F" w:rsidP="0041257B">
            <w:pPr>
              <w:pStyle w:val="NormalWeb"/>
              <w:jc w:val="center"/>
              <w:rPr>
                <w:rFonts w:ascii="Arial" w:hAnsi="Arial" w:cs="Arial"/>
                <w:b/>
                <w:color w:val="000000"/>
              </w:rPr>
            </w:pPr>
            <w:r>
              <w:rPr>
                <w:rFonts w:ascii="Arial" w:hAnsi="Arial" w:cs="Arial"/>
                <w:b/>
                <w:color w:val="000000"/>
              </w:rPr>
              <w:t>Meta Proyectada            (No</w:t>
            </w:r>
            <w:r w:rsidR="00F56216">
              <w:rPr>
                <w:rFonts w:ascii="Arial" w:hAnsi="Arial" w:cs="Arial"/>
                <w:b/>
                <w:color w:val="000000"/>
              </w:rPr>
              <w:t>.</w:t>
            </w:r>
            <w:r>
              <w:rPr>
                <w:rFonts w:ascii="Arial" w:hAnsi="Arial" w:cs="Arial"/>
                <w:b/>
                <w:color w:val="000000"/>
              </w:rPr>
              <w:t xml:space="preserve"> Establecimientos educativos)</w:t>
            </w:r>
          </w:p>
        </w:tc>
        <w:tc>
          <w:tcPr>
            <w:tcW w:w="1044" w:type="pct"/>
            <w:tcBorders>
              <w:bottom w:val="single" w:sz="4" w:space="0" w:color="auto"/>
            </w:tcBorders>
            <w:vAlign w:val="center"/>
          </w:tcPr>
          <w:p w:rsidR="00297E6F" w:rsidRPr="007B0A8D" w:rsidRDefault="00297E6F" w:rsidP="0041257B">
            <w:pPr>
              <w:pStyle w:val="NormalWeb"/>
              <w:jc w:val="center"/>
              <w:rPr>
                <w:rFonts w:ascii="Arial" w:hAnsi="Arial" w:cs="Arial"/>
                <w:b/>
                <w:color w:val="000000"/>
              </w:rPr>
            </w:pPr>
            <w:r>
              <w:rPr>
                <w:rFonts w:ascii="Arial" w:hAnsi="Arial" w:cs="Arial"/>
                <w:b/>
                <w:color w:val="000000"/>
              </w:rPr>
              <w:t>Meta Alcanzada           (No</w:t>
            </w:r>
            <w:r w:rsidR="00F56216">
              <w:rPr>
                <w:rFonts w:ascii="Arial" w:hAnsi="Arial" w:cs="Arial"/>
                <w:b/>
                <w:color w:val="000000"/>
              </w:rPr>
              <w:t>.</w:t>
            </w:r>
            <w:r>
              <w:rPr>
                <w:rFonts w:ascii="Arial" w:hAnsi="Arial" w:cs="Arial"/>
                <w:b/>
                <w:color w:val="000000"/>
              </w:rPr>
              <w:t xml:space="preserve"> Establecimientos educativos)</w:t>
            </w:r>
          </w:p>
        </w:tc>
        <w:tc>
          <w:tcPr>
            <w:tcW w:w="829" w:type="pct"/>
            <w:tcBorders>
              <w:bottom w:val="single" w:sz="4" w:space="0" w:color="auto"/>
            </w:tcBorders>
            <w:vAlign w:val="center"/>
          </w:tcPr>
          <w:p w:rsidR="00297E6F" w:rsidRDefault="00297E6F" w:rsidP="0041257B">
            <w:pPr>
              <w:pStyle w:val="NormalWeb"/>
              <w:jc w:val="center"/>
              <w:rPr>
                <w:rFonts w:ascii="Arial" w:hAnsi="Arial" w:cs="Arial"/>
                <w:b/>
                <w:color w:val="000000"/>
              </w:rPr>
            </w:pPr>
            <w:r>
              <w:rPr>
                <w:rFonts w:ascii="Arial" w:hAnsi="Arial" w:cs="Arial"/>
                <w:b/>
                <w:color w:val="000000"/>
              </w:rPr>
              <w:t>Porcentaje de cumplimiento</w:t>
            </w:r>
          </w:p>
        </w:tc>
      </w:tr>
      <w:tr w:rsidR="00297E6F" w:rsidTr="00F56216">
        <w:tc>
          <w:tcPr>
            <w:tcW w:w="4171" w:type="pct"/>
            <w:gridSpan w:val="4"/>
            <w:tcBorders>
              <w:top w:val="single" w:sz="4" w:space="0" w:color="auto"/>
              <w:bottom w:val="single" w:sz="4" w:space="0" w:color="auto"/>
              <w:right w:val="single" w:sz="4" w:space="0" w:color="auto"/>
            </w:tcBorders>
            <w:vAlign w:val="center"/>
          </w:tcPr>
          <w:p w:rsidR="00297E6F" w:rsidRPr="00D23372" w:rsidRDefault="00297E6F" w:rsidP="00B6790F">
            <w:pPr>
              <w:ind w:left="2124"/>
              <w:jc w:val="center"/>
              <w:rPr>
                <w:rFonts w:ascii="Arial" w:hAnsi="Arial" w:cs="Arial"/>
                <w:b/>
                <w:color w:val="000000"/>
              </w:rPr>
            </w:pPr>
            <w:r w:rsidRPr="00D23372">
              <w:rPr>
                <w:rFonts w:ascii="Arial" w:hAnsi="Arial" w:cs="Arial"/>
                <w:b/>
                <w:color w:val="000000"/>
              </w:rPr>
              <w:t>Educación oficial</w:t>
            </w:r>
          </w:p>
        </w:tc>
        <w:tc>
          <w:tcPr>
            <w:tcW w:w="829" w:type="pct"/>
            <w:tcBorders>
              <w:top w:val="single" w:sz="4" w:space="0" w:color="auto"/>
              <w:bottom w:val="single" w:sz="4" w:space="0" w:color="auto"/>
              <w:right w:val="single" w:sz="4" w:space="0" w:color="auto"/>
            </w:tcBorders>
            <w:vAlign w:val="center"/>
          </w:tcPr>
          <w:p w:rsidR="00297E6F" w:rsidRPr="00D23372" w:rsidRDefault="00297E6F" w:rsidP="0041257B">
            <w:pPr>
              <w:jc w:val="center"/>
              <w:rPr>
                <w:rFonts w:ascii="Arial" w:hAnsi="Arial" w:cs="Arial"/>
                <w:b/>
                <w:color w:val="000000"/>
              </w:rPr>
            </w:pPr>
          </w:p>
        </w:tc>
      </w:tr>
      <w:tr w:rsidR="00F56216" w:rsidTr="00F56216">
        <w:tc>
          <w:tcPr>
            <w:tcW w:w="341" w:type="pct"/>
            <w:tcBorders>
              <w:top w:val="single" w:sz="4" w:space="0" w:color="auto"/>
              <w:bottom w:val="single" w:sz="4" w:space="0" w:color="auto"/>
              <w:right w:val="single" w:sz="4" w:space="0" w:color="auto"/>
            </w:tcBorders>
            <w:vAlign w:val="center"/>
          </w:tcPr>
          <w:p w:rsidR="00E70A0C" w:rsidRDefault="00E70A0C" w:rsidP="005507F4">
            <w:pPr>
              <w:jc w:val="center"/>
              <w:rPr>
                <w:rFonts w:ascii="Arial" w:hAnsi="Arial" w:cs="Arial"/>
                <w:color w:val="000000"/>
              </w:rPr>
            </w:pPr>
            <w:r>
              <w:rPr>
                <w:rFonts w:ascii="Arial" w:hAnsi="Arial" w:cs="Arial"/>
                <w:color w:val="000000"/>
              </w:rPr>
              <w:t>1</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E70A0C" w:rsidRPr="00E917A6" w:rsidRDefault="003D50E4" w:rsidP="005507F4">
            <w:pPr>
              <w:jc w:val="both"/>
              <w:rPr>
                <w:rFonts w:ascii="Arial" w:hAnsi="Arial" w:cs="Arial"/>
                <w:color w:val="000000"/>
              </w:rPr>
            </w:pPr>
            <w:r w:rsidRPr="003D50E4">
              <w:rPr>
                <w:rFonts w:ascii="Arial" w:hAnsi="Arial" w:cs="Arial"/>
                <w:color w:val="000000"/>
              </w:rPr>
              <w:t xml:space="preserve">Retorno </w:t>
            </w:r>
            <w:r>
              <w:rPr>
                <w:rFonts w:ascii="Arial" w:hAnsi="Arial" w:cs="Arial"/>
                <w:color w:val="000000"/>
              </w:rPr>
              <w:t>al</w:t>
            </w:r>
            <w:r w:rsidRPr="003D50E4">
              <w:rPr>
                <w:rFonts w:ascii="Arial" w:hAnsi="Arial" w:cs="Arial"/>
                <w:color w:val="000000"/>
              </w:rPr>
              <w:t>a Presencialidad Plena</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E70A0C" w:rsidRDefault="00016752" w:rsidP="005507F4">
            <w:pPr>
              <w:jc w:val="center"/>
              <w:rPr>
                <w:rFonts w:ascii="Arial" w:hAnsi="Arial" w:cs="Arial"/>
                <w:color w:val="000000"/>
              </w:rPr>
            </w:pPr>
            <w:r>
              <w:rPr>
                <w:rFonts w:ascii="Arial" w:hAnsi="Arial" w:cs="Arial"/>
                <w:color w:val="000000"/>
              </w:rPr>
              <w:t>21</w:t>
            </w:r>
          </w:p>
        </w:tc>
        <w:tc>
          <w:tcPr>
            <w:tcW w:w="1044" w:type="pct"/>
            <w:tcBorders>
              <w:top w:val="single" w:sz="4" w:space="0" w:color="auto"/>
              <w:left w:val="single" w:sz="4" w:space="0" w:color="auto"/>
              <w:bottom w:val="single" w:sz="4" w:space="0" w:color="auto"/>
              <w:right w:val="single" w:sz="4" w:space="0" w:color="auto"/>
            </w:tcBorders>
            <w:vAlign w:val="center"/>
          </w:tcPr>
          <w:p w:rsidR="00E70A0C" w:rsidRDefault="00016752" w:rsidP="005507F4">
            <w:pPr>
              <w:jc w:val="center"/>
              <w:rPr>
                <w:rFonts w:ascii="Arial" w:hAnsi="Arial" w:cs="Arial"/>
                <w:color w:val="000000"/>
              </w:rPr>
            </w:pPr>
            <w:r>
              <w:rPr>
                <w:rFonts w:ascii="Arial" w:hAnsi="Arial" w:cs="Arial"/>
                <w:color w:val="000000"/>
              </w:rPr>
              <w:t>21</w:t>
            </w:r>
          </w:p>
        </w:tc>
        <w:tc>
          <w:tcPr>
            <w:tcW w:w="829" w:type="pct"/>
            <w:tcBorders>
              <w:top w:val="single" w:sz="4" w:space="0" w:color="auto"/>
              <w:left w:val="single" w:sz="4" w:space="0" w:color="auto"/>
              <w:bottom w:val="single" w:sz="4" w:space="0" w:color="auto"/>
              <w:right w:val="single" w:sz="4" w:space="0" w:color="auto"/>
            </w:tcBorders>
            <w:vAlign w:val="center"/>
          </w:tcPr>
          <w:p w:rsidR="00E70A0C" w:rsidRDefault="00FE0220" w:rsidP="005507F4">
            <w:pPr>
              <w:jc w:val="center"/>
              <w:rPr>
                <w:rFonts w:ascii="Arial" w:hAnsi="Arial" w:cs="Arial"/>
                <w:color w:val="000000"/>
              </w:rPr>
            </w:pPr>
            <w:r>
              <w:rPr>
                <w:rFonts w:ascii="Arial" w:hAnsi="Arial" w:cs="Arial"/>
                <w:color w:val="000000"/>
              </w:rPr>
              <w:t>100</w:t>
            </w:r>
            <w:r w:rsidR="00E70A0C">
              <w:rPr>
                <w:rFonts w:ascii="Arial" w:hAnsi="Arial" w:cs="Arial"/>
                <w:color w:val="000000"/>
              </w:rPr>
              <w:t>%</w:t>
            </w:r>
          </w:p>
        </w:tc>
      </w:tr>
      <w:tr w:rsidR="00F56216" w:rsidTr="00F56216">
        <w:tc>
          <w:tcPr>
            <w:tcW w:w="341" w:type="pct"/>
            <w:tcBorders>
              <w:top w:val="single" w:sz="4" w:space="0" w:color="auto"/>
              <w:bottom w:val="single" w:sz="4" w:space="0" w:color="auto"/>
              <w:right w:val="single" w:sz="4" w:space="0" w:color="auto"/>
            </w:tcBorders>
            <w:vAlign w:val="center"/>
          </w:tcPr>
          <w:p w:rsidR="005507F4" w:rsidRDefault="00102585" w:rsidP="005507F4">
            <w:pPr>
              <w:jc w:val="center"/>
              <w:rPr>
                <w:rFonts w:ascii="Arial" w:hAnsi="Arial" w:cs="Arial"/>
                <w:color w:val="000000"/>
              </w:rPr>
            </w:pPr>
            <w:r>
              <w:rPr>
                <w:rFonts w:ascii="Arial" w:hAnsi="Arial" w:cs="Arial"/>
                <w:color w:val="000000"/>
              </w:rPr>
              <w:t>2</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Pr="00FE5948" w:rsidRDefault="002F3009" w:rsidP="005507F4">
            <w:pPr>
              <w:jc w:val="both"/>
              <w:rPr>
                <w:rFonts w:ascii="Arial" w:hAnsi="Arial" w:cs="Arial"/>
                <w:color w:val="000000"/>
              </w:rPr>
            </w:pPr>
            <w:r>
              <w:rPr>
                <w:rFonts w:ascii="Arial" w:hAnsi="Arial" w:cs="Arial"/>
                <w:color w:val="000000"/>
              </w:rPr>
              <w:t>Control Normativo.</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Pr="00FE5948" w:rsidRDefault="00E917A6" w:rsidP="005507F4">
            <w:pPr>
              <w:jc w:val="center"/>
              <w:rPr>
                <w:rFonts w:ascii="Arial" w:hAnsi="Arial" w:cs="Arial"/>
                <w:color w:val="000000"/>
              </w:rPr>
            </w:pPr>
            <w:r>
              <w:rPr>
                <w:rFonts w:ascii="Arial" w:hAnsi="Arial" w:cs="Arial"/>
                <w:color w:val="000000"/>
              </w:rPr>
              <w:t>5</w:t>
            </w:r>
            <w:r w:rsidR="00890080">
              <w:rPr>
                <w:rFonts w:ascii="Arial" w:hAnsi="Arial" w:cs="Arial"/>
                <w:color w:val="000000"/>
              </w:rPr>
              <w:t>7</w:t>
            </w:r>
          </w:p>
        </w:tc>
        <w:tc>
          <w:tcPr>
            <w:tcW w:w="1044" w:type="pct"/>
            <w:tcBorders>
              <w:top w:val="single" w:sz="4" w:space="0" w:color="auto"/>
              <w:left w:val="single" w:sz="4" w:space="0" w:color="auto"/>
              <w:bottom w:val="single" w:sz="4" w:space="0" w:color="auto"/>
              <w:right w:val="single" w:sz="4" w:space="0" w:color="auto"/>
            </w:tcBorders>
            <w:vAlign w:val="center"/>
          </w:tcPr>
          <w:p w:rsidR="005507F4" w:rsidRPr="00FE5948" w:rsidRDefault="00E917A6" w:rsidP="005507F4">
            <w:pPr>
              <w:jc w:val="center"/>
              <w:rPr>
                <w:rFonts w:ascii="Arial" w:hAnsi="Arial" w:cs="Arial"/>
                <w:color w:val="000000"/>
              </w:rPr>
            </w:pPr>
            <w:r>
              <w:rPr>
                <w:rFonts w:ascii="Arial" w:hAnsi="Arial" w:cs="Arial"/>
                <w:color w:val="000000"/>
              </w:rPr>
              <w:t>5</w:t>
            </w:r>
            <w:r w:rsidR="00F33824">
              <w:rPr>
                <w:rFonts w:ascii="Arial" w:hAnsi="Arial" w:cs="Arial"/>
                <w:color w:val="000000"/>
              </w:rPr>
              <w:t>5</w:t>
            </w:r>
          </w:p>
        </w:tc>
        <w:tc>
          <w:tcPr>
            <w:tcW w:w="829" w:type="pct"/>
            <w:tcBorders>
              <w:top w:val="single" w:sz="4" w:space="0" w:color="auto"/>
              <w:left w:val="single" w:sz="4" w:space="0" w:color="auto"/>
              <w:bottom w:val="single" w:sz="4" w:space="0" w:color="auto"/>
              <w:right w:val="single" w:sz="4" w:space="0" w:color="auto"/>
            </w:tcBorders>
            <w:vAlign w:val="center"/>
          </w:tcPr>
          <w:p w:rsidR="005507F4" w:rsidRPr="00FE5948" w:rsidRDefault="00E917A6" w:rsidP="005507F4">
            <w:pPr>
              <w:jc w:val="center"/>
              <w:rPr>
                <w:rFonts w:ascii="Arial" w:hAnsi="Arial" w:cs="Arial"/>
                <w:color w:val="000000"/>
              </w:rPr>
            </w:pPr>
            <w:r>
              <w:rPr>
                <w:rFonts w:ascii="Arial" w:hAnsi="Arial" w:cs="Arial"/>
                <w:color w:val="000000"/>
              </w:rPr>
              <w:t>9</w:t>
            </w:r>
            <w:r w:rsidR="00890080">
              <w:rPr>
                <w:rFonts w:ascii="Arial" w:hAnsi="Arial" w:cs="Arial"/>
                <w:color w:val="000000"/>
              </w:rPr>
              <w:t>6</w:t>
            </w:r>
            <w:r w:rsidR="005507F4">
              <w:rPr>
                <w:rFonts w:ascii="Arial" w:hAnsi="Arial" w:cs="Arial"/>
                <w:color w:val="000000"/>
              </w:rPr>
              <w:t>%</w:t>
            </w:r>
          </w:p>
        </w:tc>
      </w:tr>
      <w:tr w:rsidR="00F56216" w:rsidTr="00F56216">
        <w:tc>
          <w:tcPr>
            <w:tcW w:w="341" w:type="pct"/>
            <w:tcBorders>
              <w:top w:val="single" w:sz="4" w:space="0" w:color="auto"/>
              <w:bottom w:val="single" w:sz="4" w:space="0" w:color="auto"/>
              <w:right w:val="single" w:sz="4" w:space="0" w:color="auto"/>
            </w:tcBorders>
            <w:vAlign w:val="center"/>
          </w:tcPr>
          <w:p w:rsidR="00016752" w:rsidRDefault="00016752" w:rsidP="005507F4">
            <w:pPr>
              <w:jc w:val="center"/>
              <w:rPr>
                <w:rFonts w:ascii="Arial" w:hAnsi="Arial" w:cs="Arial"/>
                <w:color w:val="000000"/>
              </w:rPr>
            </w:pPr>
            <w:r>
              <w:rPr>
                <w:rFonts w:ascii="Arial" w:hAnsi="Arial" w:cs="Arial"/>
                <w:color w:val="000000"/>
              </w:rPr>
              <w:t>3</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016752" w:rsidRPr="00E917A6" w:rsidRDefault="000E0A42" w:rsidP="005507F4">
            <w:pPr>
              <w:jc w:val="both"/>
              <w:rPr>
                <w:rFonts w:ascii="Arial" w:hAnsi="Arial" w:cs="Arial"/>
                <w:color w:val="000000"/>
              </w:rPr>
            </w:pPr>
            <w:r>
              <w:rPr>
                <w:rFonts w:ascii="Arial" w:hAnsi="Arial" w:cs="Arial"/>
                <w:color w:val="000000"/>
              </w:rPr>
              <w:t>Personal y Jornada Laboral</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016752" w:rsidRDefault="00016752" w:rsidP="005507F4">
            <w:pPr>
              <w:jc w:val="center"/>
              <w:rPr>
                <w:rFonts w:ascii="Arial" w:hAnsi="Arial" w:cs="Arial"/>
                <w:color w:val="000000"/>
              </w:rPr>
            </w:pPr>
            <w:r>
              <w:rPr>
                <w:rFonts w:ascii="Arial" w:hAnsi="Arial" w:cs="Arial"/>
                <w:color w:val="000000"/>
              </w:rPr>
              <w:t>1472</w:t>
            </w:r>
          </w:p>
        </w:tc>
        <w:tc>
          <w:tcPr>
            <w:tcW w:w="1044" w:type="pct"/>
            <w:tcBorders>
              <w:top w:val="single" w:sz="4" w:space="0" w:color="auto"/>
              <w:left w:val="single" w:sz="4" w:space="0" w:color="auto"/>
              <w:bottom w:val="single" w:sz="4" w:space="0" w:color="auto"/>
              <w:right w:val="single" w:sz="4" w:space="0" w:color="auto"/>
            </w:tcBorders>
            <w:vAlign w:val="center"/>
          </w:tcPr>
          <w:p w:rsidR="00016752" w:rsidRDefault="00016752" w:rsidP="005507F4">
            <w:pPr>
              <w:jc w:val="center"/>
              <w:rPr>
                <w:rFonts w:ascii="Arial" w:hAnsi="Arial" w:cs="Arial"/>
                <w:color w:val="000000"/>
              </w:rPr>
            </w:pPr>
            <w:r>
              <w:rPr>
                <w:rFonts w:ascii="Arial" w:hAnsi="Arial" w:cs="Arial"/>
                <w:color w:val="000000"/>
              </w:rPr>
              <w:t>1472</w:t>
            </w:r>
          </w:p>
        </w:tc>
        <w:tc>
          <w:tcPr>
            <w:tcW w:w="829" w:type="pct"/>
            <w:tcBorders>
              <w:top w:val="single" w:sz="4" w:space="0" w:color="auto"/>
              <w:left w:val="single" w:sz="4" w:space="0" w:color="auto"/>
              <w:bottom w:val="single" w:sz="4" w:space="0" w:color="auto"/>
              <w:right w:val="single" w:sz="4" w:space="0" w:color="auto"/>
            </w:tcBorders>
            <w:vAlign w:val="center"/>
          </w:tcPr>
          <w:p w:rsidR="00016752" w:rsidRDefault="00016752" w:rsidP="005507F4">
            <w:pPr>
              <w:jc w:val="center"/>
              <w:rPr>
                <w:rFonts w:ascii="Arial" w:hAnsi="Arial" w:cs="Arial"/>
                <w:color w:val="000000"/>
              </w:rPr>
            </w:pPr>
            <w:r>
              <w:rPr>
                <w:rFonts w:ascii="Arial" w:hAnsi="Arial" w:cs="Arial"/>
                <w:color w:val="000000"/>
              </w:rPr>
              <w:t>100%</w:t>
            </w:r>
          </w:p>
        </w:tc>
      </w:tr>
      <w:tr w:rsidR="00F56216" w:rsidTr="00F56216">
        <w:tc>
          <w:tcPr>
            <w:tcW w:w="341" w:type="pct"/>
            <w:tcBorders>
              <w:top w:val="single" w:sz="4" w:space="0" w:color="auto"/>
              <w:bottom w:val="single" w:sz="4" w:space="0" w:color="auto"/>
              <w:right w:val="single" w:sz="4" w:space="0" w:color="auto"/>
            </w:tcBorders>
            <w:vAlign w:val="center"/>
          </w:tcPr>
          <w:p w:rsidR="00963E88" w:rsidRDefault="00963E88" w:rsidP="005507F4">
            <w:pPr>
              <w:jc w:val="center"/>
              <w:rPr>
                <w:rFonts w:ascii="Arial" w:hAnsi="Arial" w:cs="Arial"/>
                <w:color w:val="000000"/>
              </w:rPr>
            </w:pPr>
            <w:r>
              <w:rPr>
                <w:rFonts w:ascii="Arial" w:hAnsi="Arial" w:cs="Arial"/>
                <w:color w:val="000000"/>
              </w:rPr>
              <w:t>4</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963E88" w:rsidRDefault="000E0A42" w:rsidP="005507F4">
            <w:pPr>
              <w:jc w:val="both"/>
              <w:rPr>
                <w:rFonts w:ascii="Arial" w:hAnsi="Arial" w:cs="Arial"/>
                <w:color w:val="000000"/>
              </w:rPr>
            </w:pPr>
            <w:r>
              <w:rPr>
                <w:rFonts w:ascii="Arial" w:hAnsi="Arial" w:cs="Arial"/>
                <w:color w:val="000000"/>
              </w:rPr>
              <w:t>Cobertura y Permanencia Escolar</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963E88" w:rsidRDefault="00963E88" w:rsidP="005507F4">
            <w:pPr>
              <w:jc w:val="center"/>
              <w:rPr>
                <w:rFonts w:ascii="Arial" w:hAnsi="Arial" w:cs="Arial"/>
                <w:color w:val="000000"/>
              </w:rPr>
            </w:pPr>
            <w:r>
              <w:rPr>
                <w:rFonts w:ascii="Arial" w:hAnsi="Arial" w:cs="Arial"/>
                <w:color w:val="000000"/>
              </w:rPr>
              <w:t>26</w:t>
            </w:r>
          </w:p>
        </w:tc>
        <w:tc>
          <w:tcPr>
            <w:tcW w:w="1044" w:type="pct"/>
            <w:tcBorders>
              <w:top w:val="single" w:sz="4" w:space="0" w:color="auto"/>
              <w:left w:val="single" w:sz="4" w:space="0" w:color="auto"/>
              <w:bottom w:val="single" w:sz="4" w:space="0" w:color="auto"/>
              <w:right w:val="single" w:sz="4" w:space="0" w:color="auto"/>
            </w:tcBorders>
            <w:vAlign w:val="center"/>
          </w:tcPr>
          <w:p w:rsidR="00963E88" w:rsidRDefault="00963E88" w:rsidP="005507F4">
            <w:pPr>
              <w:jc w:val="center"/>
              <w:rPr>
                <w:rFonts w:ascii="Arial" w:hAnsi="Arial" w:cs="Arial"/>
                <w:color w:val="000000"/>
              </w:rPr>
            </w:pPr>
            <w:r>
              <w:rPr>
                <w:rFonts w:ascii="Arial" w:hAnsi="Arial" w:cs="Arial"/>
                <w:color w:val="000000"/>
              </w:rPr>
              <w:t>26</w:t>
            </w:r>
          </w:p>
        </w:tc>
        <w:tc>
          <w:tcPr>
            <w:tcW w:w="829" w:type="pct"/>
            <w:tcBorders>
              <w:top w:val="single" w:sz="4" w:space="0" w:color="auto"/>
              <w:left w:val="single" w:sz="4" w:space="0" w:color="auto"/>
              <w:bottom w:val="single" w:sz="4" w:space="0" w:color="auto"/>
              <w:right w:val="single" w:sz="4" w:space="0" w:color="auto"/>
            </w:tcBorders>
            <w:vAlign w:val="center"/>
          </w:tcPr>
          <w:p w:rsidR="00963E88" w:rsidRDefault="00963E88" w:rsidP="005507F4">
            <w:pPr>
              <w:jc w:val="center"/>
              <w:rPr>
                <w:rFonts w:ascii="Arial" w:hAnsi="Arial" w:cs="Arial"/>
                <w:color w:val="000000"/>
              </w:rPr>
            </w:pPr>
            <w:r>
              <w:rPr>
                <w:rFonts w:ascii="Arial" w:hAnsi="Arial" w:cs="Arial"/>
                <w:color w:val="000000"/>
              </w:rPr>
              <w:t>100%</w:t>
            </w:r>
          </w:p>
        </w:tc>
      </w:tr>
      <w:tr w:rsidR="00F56216" w:rsidTr="00F56216">
        <w:tc>
          <w:tcPr>
            <w:tcW w:w="341" w:type="pct"/>
            <w:tcBorders>
              <w:top w:val="single" w:sz="4" w:space="0" w:color="auto"/>
              <w:bottom w:val="single" w:sz="4" w:space="0" w:color="auto"/>
              <w:right w:val="single" w:sz="4" w:space="0" w:color="auto"/>
            </w:tcBorders>
            <w:vAlign w:val="center"/>
          </w:tcPr>
          <w:p w:rsidR="007F6F57" w:rsidRDefault="002B36D6" w:rsidP="005507F4">
            <w:pPr>
              <w:jc w:val="center"/>
              <w:rPr>
                <w:rFonts w:ascii="Arial" w:hAnsi="Arial" w:cs="Arial"/>
                <w:color w:val="000000"/>
              </w:rPr>
            </w:pPr>
            <w:r>
              <w:rPr>
                <w:rFonts w:ascii="Arial" w:hAnsi="Arial" w:cs="Arial"/>
                <w:color w:val="000000"/>
              </w:rPr>
              <w:t>5</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7F6F57" w:rsidRDefault="000E0A42" w:rsidP="005507F4">
            <w:pPr>
              <w:jc w:val="both"/>
              <w:rPr>
                <w:rFonts w:ascii="Arial" w:hAnsi="Arial" w:cs="Arial"/>
                <w:color w:val="000000"/>
              </w:rPr>
            </w:pPr>
            <w:r>
              <w:rPr>
                <w:rFonts w:ascii="Arial" w:hAnsi="Arial" w:cs="Arial"/>
                <w:color w:val="000000"/>
              </w:rPr>
              <w:t>Educación Inicial</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7F6F57" w:rsidRDefault="00CA60C5" w:rsidP="005507F4">
            <w:pPr>
              <w:jc w:val="center"/>
              <w:rPr>
                <w:rFonts w:ascii="Arial" w:hAnsi="Arial" w:cs="Arial"/>
                <w:color w:val="000000"/>
              </w:rPr>
            </w:pPr>
            <w:r>
              <w:rPr>
                <w:rFonts w:ascii="Arial" w:hAnsi="Arial" w:cs="Arial"/>
                <w:color w:val="000000"/>
              </w:rPr>
              <w:t>26</w:t>
            </w:r>
          </w:p>
        </w:tc>
        <w:tc>
          <w:tcPr>
            <w:tcW w:w="1044" w:type="pct"/>
            <w:tcBorders>
              <w:top w:val="single" w:sz="4" w:space="0" w:color="auto"/>
              <w:left w:val="single" w:sz="4" w:space="0" w:color="auto"/>
              <w:bottom w:val="single" w:sz="4" w:space="0" w:color="auto"/>
              <w:right w:val="single" w:sz="4" w:space="0" w:color="auto"/>
            </w:tcBorders>
            <w:vAlign w:val="center"/>
          </w:tcPr>
          <w:p w:rsidR="007F6F57" w:rsidRDefault="00CA60C5" w:rsidP="005507F4">
            <w:pPr>
              <w:jc w:val="center"/>
              <w:rPr>
                <w:rFonts w:ascii="Arial" w:hAnsi="Arial" w:cs="Arial"/>
                <w:color w:val="000000"/>
              </w:rPr>
            </w:pPr>
            <w:r>
              <w:rPr>
                <w:rFonts w:ascii="Arial" w:hAnsi="Arial" w:cs="Arial"/>
                <w:color w:val="000000"/>
              </w:rPr>
              <w:t>26</w:t>
            </w:r>
          </w:p>
        </w:tc>
        <w:tc>
          <w:tcPr>
            <w:tcW w:w="829" w:type="pct"/>
            <w:tcBorders>
              <w:top w:val="single" w:sz="4" w:space="0" w:color="auto"/>
              <w:left w:val="single" w:sz="4" w:space="0" w:color="auto"/>
              <w:bottom w:val="single" w:sz="4" w:space="0" w:color="auto"/>
              <w:right w:val="single" w:sz="4" w:space="0" w:color="auto"/>
            </w:tcBorders>
            <w:vAlign w:val="center"/>
          </w:tcPr>
          <w:p w:rsidR="007F6F57" w:rsidRDefault="00CA60C5" w:rsidP="005507F4">
            <w:pPr>
              <w:jc w:val="center"/>
              <w:rPr>
                <w:rFonts w:ascii="Arial" w:hAnsi="Arial" w:cs="Arial"/>
                <w:color w:val="000000"/>
              </w:rPr>
            </w:pPr>
            <w:r>
              <w:rPr>
                <w:rFonts w:ascii="Arial" w:hAnsi="Arial" w:cs="Arial"/>
                <w:color w:val="000000"/>
              </w:rPr>
              <w:t>100%</w:t>
            </w:r>
          </w:p>
        </w:tc>
      </w:tr>
      <w:tr w:rsidR="00F56216" w:rsidTr="00F56216">
        <w:tc>
          <w:tcPr>
            <w:tcW w:w="341" w:type="pct"/>
            <w:tcBorders>
              <w:top w:val="single" w:sz="4" w:space="0" w:color="auto"/>
              <w:bottom w:val="single" w:sz="4" w:space="0" w:color="auto"/>
              <w:right w:val="single" w:sz="4" w:space="0" w:color="auto"/>
            </w:tcBorders>
            <w:vAlign w:val="center"/>
          </w:tcPr>
          <w:p w:rsidR="005507F4" w:rsidRPr="007B0A8D" w:rsidRDefault="00102585" w:rsidP="005507F4">
            <w:pPr>
              <w:jc w:val="center"/>
              <w:rPr>
                <w:rFonts w:ascii="Arial" w:hAnsi="Arial" w:cs="Arial"/>
                <w:color w:val="000000"/>
                <w:lang w:val="es-CO" w:eastAsia="es-CO"/>
              </w:rPr>
            </w:pPr>
            <w:r>
              <w:rPr>
                <w:rFonts w:ascii="Arial" w:hAnsi="Arial" w:cs="Arial"/>
                <w:color w:val="000000"/>
              </w:rPr>
              <w:t>6</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Pr="007C1D94" w:rsidRDefault="0094717F" w:rsidP="00566A74">
            <w:pPr>
              <w:jc w:val="both"/>
              <w:rPr>
                <w:rFonts w:ascii="Arial" w:hAnsi="Arial" w:cs="Arial"/>
                <w:color w:val="000000"/>
              </w:rPr>
            </w:pPr>
            <w:bookmarkStart w:id="0" w:name="_Hlk109642523"/>
            <w:r>
              <w:rPr>
                <w:rFonts w:ascii="Arial" w:hAnsi="Arial" w:cs="Arial"/>
                <w:color w:val="000000"/>
              </w:rPr>
              <w:t>Convivencia Escolar</w:t>
            </w:r>
            <w:bookmarkEnd w:id="0"/>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Pr="00FE5948" w:rsidRDefault="002B36D6" w:rsidP="005507F4">
            <w:pPr>
              <w:jc w:val="center"/>
              <w:rPr>
                <w:rFonts w:ascii="Arial" w:hAnsi="Arial" w:cs="Arial"/>
                <w:color w:val="000000"/>
                <w:lang w:val="es-CO" w:eastAsia="es-CO"/>
              </w:rPr>
            </w:pPr>
            <w:r>
              <w:rPr>
                <w:rFonts w:ascii="Arial" w:hAnsi="Arial" w:cs="Arial"/>
                <w:color w:val="000000"/>
                <w:lang w:eastAsia="es-CO"/>
              </w:rPr>
              <w:t>1</w:t>
            </w:r>
            <w:r w:rsidR="001277F1">
              <w:rPr>
                <w:rFonts w:ascii="Arial" w:hAnsi="Arial" w:cs="Arial"/>
                <w:color w:val="000000"/>
                <w:lang w:val="es-CO" w:eastAsia="es-CO"/>
              </w:rPr>
              <w:t>9</w:t>
            </w:r>
          </w:p>
        </w:tc>
        <w:tc>
          <w:tcPr>
            <w:tcW w:w="1044" w:type="pct"/>
            <w:tcBorders>
              <w:top w:val="single" w:sz="4" w:space="0" w:color="auto"/>
              <w:left w:val="single" w:sz="4" w:space="0" w:color="auto"/>
              <w:bottom w:val="single" w:sz="4" w:space="0" w:color="auto"/>
              <w:right w:val="single" w:sz="4" w:space="0" w:color="auto"/>
            </w:tcBorders>
            <w:vAlign w:val="center"/>
          </w:tcPr>
          <w:p w:rsidR="005507F4" w:rsidRPr="00FE5948" w:rsidRDefault="002B36D6" w:rsidP="005507F4">
            <w:pPr>
              <w:jc w:val="center"/>
              <w:rPr>
                <w:rFonts w:ascii="Arial" w:hAnsi="Arial" w:cs="Arial"/>
                <w:color w:val="000000"/>
                <w:lang w:val="es-CO" w:eastAsia="es-CO"/>
              </w:rPr>
            </w:pPr>
            <w:r>
              <w:rPr>
                <w:rFonts w:ascii="Arial" w:hAnsi="Arial" w:cs="Arial"/>
                <w:color w:val="000000"/>
              </w:rPr>
              <w:t>1</w:t>
            </w:r>
            <w:r w:rsidR="000D094F">
              <w:rPr>
                <w:rFonts w:ascii="Arial" w:hAnsi="Arial" w:cs="Arial"/>
                <w:color w:val="000000"/>
              </w:rPr>
              <w:t>9</w:t>
            </w:r>
          </w:p>
        </w:tc>
        <w:tc>
          <w:tcPr>
            <w:tcW w:w="829" w:type="pct"/>
            <w:tcBorders>
              <w:top w:val="single" w:sz="4" w:space="0" w:color="auto"/>
              <w:left w:val="single" w:sz="4" w:space="0" w:color="auto"/>
              <w:bottom w:val="single" w:sz="4" w:space="0" w:color="auto"/>
              <w:right w:val="single" w:sz="4" w:space="0" w:color="auto"/>
            </w:tcBorders>
            <w:vAlign w:val="center"/>
          </w:tcPr>
          <w:p w:rsidR="005507F4" w:rsidRDefault="000D094F" w:rsidP="005507F4">
            <w:pPr>
              <w:jc w:val="center"/>
              <w:rPr>
                <w:rFonts w:ascii="Arial" w:hAnsi="Arial" w:cs="Arial"/>
                <w:color w:val="000000"/>
              </w:rPr>
            </w:pPr>
            <w:r>
              <w:rPr>
                <w:rFonts w:ascii="Arial" w:hAnsi="Arial" w:cs="Arial"/>
                <w:color w:val="000000"/>
              </w:rPr>
              <w:t>100</w:t>
            </w:r>
            <w:r w:rsidR="005507F4">
              <w:rPr>
                <w:rFonts w:ascii="Arial" w:hAnsi="Arial" w:cs="Arial"/>
                <w:color w:val="000000"/>
              </w:rPr>
              <w:t>%</w:t>
            </w:r>
          </w:p>
        </w:tc>
      </w:tr>
      <w:tr w:rsidR="00F56216" w:rsidTr="00F56216">
        <w:tc>
          <w:tcPr>
            <w:tcW w:w="341" w:type="pct"/>
            <w:tcBorders>
              <w:top w:val="single" w:sz="4" w:space="0" w:color="auto"/>
              <w:bottom w:val="single" w:sz="4" w:space="0" w:color="auto"/>
              <w:right w:val="single" w:sz="4" w:space="0" w:color="auto"/>
            </w:tcBorders>
            <w:vAlign w:val="center"/>
          </w:tcPr>
          <w:p w:rsidR="00F56216" w:rsidRDefault="00F56216" w:rsidP="005507F4">
            <w:pPr>
              <w:jc w:val="center"/>
              <w:rPr>
                <w:rFonts w:ascii="Arial" w:hAnsi="Arial" w:cs="Arial"/>
                <w:color w:val="000000"/>
              </w:rPr>
            </w:pPr>
            <w:r>
              <w:rPr>
                <w:rFonts w:ascii="Arial" w:hAnsi="Arial" w:cs="Arial"/>
                <w:color w:val="000000"/>
              </w:rPr>
              <w:t>7</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F56216" w:rsidRPr="001277F1" w:rsidRDefault="00FB40D3" w:rsidP="00566A74">
            <w:pPr>
              <w:jc w:val="both"/>
              <w:rPr>
                <w:rFonts w:ascii="Arial" w:hAnsi="Arial" w:cs="Arial"/>
                <w:color w:val="000000"/>
              </w:rPr>
            </w:pPr>
            <w:r>
              <w:rPr>
                <w:rFonts w:ascii="Arial" w:hAnsi="Arial" w:cs="Arial"/>
                <w:color w:val="000000"/>
              </w:rPr>
              <w:t>Gestión Directiva y Gobierno Escolar</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F56216" w:rsidRDefault="00F56216" w:rsidP="005507F4">
            <w:pPr>
              <w:jc w:val="center"/>
              <w:rPr>
                <w:rFonts w:ascii="Arial" w:hAnsi="Arial" w:cs="Arial"/>
                <w:color w:val="000000"/>
                <w:lang w:eastAsia="es-CO"/>
              </w:rPr>
            </w:pPr>
            <w:r>
              <w:rPr>
                <w:rFonts w:ascii="Arial" w:hAnsi="Arial" w:cs="Arial"/>
                <w:color w:val="000000"/>
                <w:lang w:eastAsia="es-CO"/>
              </w:rPr>
              <w:t>653</w:t>
            </w:r>
          </w:p>
        </w:tc>
        <w:tc>
          <w:tcPr>
            <w:tcW w:w="1044" w:type="pct"/>
            <w:tcBorders>
              <w:top w:val="single" w:sz="4" w:space="0" w:color="auto"/>
              <w:left w:val="single" w:sz="4" w:space="0" w:color="auto"/>
              <w:bottom w:val="single" w:sz="4" w:space="0" w:color="auto"/>
              <w:right w:val="single" w:sz="4" w:space="0" w:color="auto"/>
            </w:tcBorders>
            <w:vAlign w:val="center"/>
          </w:tcPr>
          <w:p w:rsidR="00F56216" w:rsidRDefault="00F56216" w:rsidP="005507F4">
            <w:pPr>
              <w:jc w:val="center"/>
              <w:rPr>
                <w:rFonts w:ascii="Arial" w:hAnsi="Arial" w:cs="Arial"/>
                <w:color w:val="000000"/>
              </w:rPr>
            </w:pPr>
            <w:r>
              <w:rPr>
                <w:rFonts w:ascii="Arial" w:hAnsi="Arial" w:cs="Arial"/>
                <w:color w:val="000000"/>
              </w:rPr>
              <w:t>653</w:t>
            </w:r>
          </w:p>
        </w:tc>
        <w:tc>
          <w:tcPr>
            <w:tcW w:w="829" w:type="pct"/>
            <w:tcBorders>
              <w:top w:val="single" w:sz="4" w:space="0" w:color="auto"/>
              <w:left w:val="single" w:sz="4" w:space="0" w:color="auto"/>
              <w:bottom w:val="single" w:sz="4" w:space="0" w:color="auto"/>
              <w:right w:val="single" w:sz="4" w:space="0" w:color="auto"/>
            </w:tcBorders>
            <w:vAlign w:val="center"/>
          </w:tcPr>
          <w:p w:rsidR="00F56216" w:rsidRDefault="00F56216" w:rsidP="005507F4">
            <w:pPr>
              <w:jc w:val="center"/>
              <w:rPr>
                <w:rFonts w:ascii="Arial" w:hAnsi="Arial" w:cs="Arial"/>
                <w:color w:val="000000"/>
              </w:rPr>
            </w:pPr>
            <w:r>
              <w:rPr>
                <w:rFonts w:ascii="Arial" w:hAnsi="Arial" w:cs="Arial"/>
                <w:color w:val="000000"/>
              </w:rPr>
              <w:t>100%</w:t>
            </w:r>
          </w:p>
        </w:tc>
      </w:tr>
      <w:tr w:rsidR="00F56216" w:rsidTr="00F56216">
        <w:tc>
          <w:tcPr>
            <w:tcW w:w="341" w:type="pct"/>
            <w:tcBorders>
              <w:top w:val="single" w:sz="4" w:space="0" w:color="auto"/>
              <w:bottom w:val="single" w:sz="4" w:space="0" w:color="auto"/>
              <w:right w:val="single" w:sz="4" w:space="0" w:color="auto"/>
            </w:tcBorders>
            <w:vAlign w:val="center"/>
          </w:tcPr>
          <w:p w:rsidR="001277F1" w:rsidRDefault="00102585" w:rsidP="005507F4">
            <w:pPr>
              <w:jc w:val="center"/>
              <w:rPr>
                <w:rFonts w:ascii="Arial" w:hAnsi="Arial" w:cs="Arial"/>
                <w:color w:val="000000"/>
              </w:rPr>
            </w:pPr>
            <w:r>
              <w:rPr>
                <w:rFonts w:ascii="Arial" w:hAnsi="Arial" w:cs="Arial"/>
                <w:color w:val="000000"/>
              </w:rPr>
              <w:t>8</w:t>
            </w:r>
          </w:p>
        </w:tc>
        <w:tc>
          <w:tcPr>
            <w:tcW w:w="1341" w:type="pct"/>
            <w:tcBorders>
              <w:top w:val="single" w:sz="4" w:space="0" w:color="auto"/>
              <w:left w:val="single" w:sz="4" w:space="0" w:color="auto"/>
              <w:bottom w:val="single" w:sz="4" w:space="0" w:color="auto"/>
              <w:right w:val="single" w:sz="4" w:space="0" w:color="auto"/>
            </w:tcBorders>
            <w:shd w:val="clear" w:color="auto" w:fill="auto"/>
            <w:vAlign w:val="center"/>
          </w:tcPr>
          <w:p w:rsidR="001277F1" w:rsidRPr="001277F1" w:rsidRDefault="00D2642E" w:rsidP="00566A74">
            <w:pPr>
              <w:jc w:val="both"/>
              <w:rPr>
                <w:rFonts w:ascii="Arial" w:hAnsi="Arial" w:cs="Arial"/>
                <w:color w:val="000000"/>
              </w:rPr>
            </w:pPr>
            <w:r>
              <w:rPr>
                <w:rFonts w:ascii="Arial" w:hAnsi="Arial" w:cs="Arial"/>
                <w:color w:val="000000"/>
              </w:rPr>
              <w:t>Sistemas de Información</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1277F1" w:rsidRDefault="00BF3003" w:rsidP="005507F4">
            <w:pPr>
              <w:jc w:val="center"/>
              <w:rPr>
                <w:rFonts w:ascii="Arial" w:hAnsi="Arial" w:cs="Arial"/>
                <w:color w:val="000000"/>
                <w:lang w:val="es-CO" w:eastAsia="es-CO"/>
              </w:rPr>
            </w:pPr>
            <w:r>
              <w:rPr>
                <w:rFonts w:ascii="Arial" w:hAnsi="Arial" w:cs="Arial"/>
                <w:color w:val="000000"/>
                <w:lang w:val="es-CO" w:eastAsia="es-CO"/>
              </w:rPr>
              <w:t>61</w:t>
            </w:r>
          </w:p>
        </w:tc>
        <w:tc>
          <w:tcPr>
            <w:tcW w:w="1044" w:type="pct"/>
            <w:tcBorders>
              <w:top w:val="single" w:sz="4" w:space="0" w:color="auto"/>
              <w:left w:val="single" w:sz="4" w:space="0" w:color="auto"/>
              <w:bottom w:val="single" w:sz="4" w:space="0" w:color="auto"/>
              <w:right w:val="single" w:sz="4" w:space="0" w:color="auto"/>
            </w:tcBorders>
            <w:vAlign w:val="center"/>
          </w:tcPr>
          <w:p w:rsidR="001277F1" w:rsidRDefault="00BF3003" w:rsidP="005507F4">
            <w:pPr>
              <w:jc w:val="center"/>
              <w:rPr>
                <w:rFonts w:ascii="Arial" w:hAnsi="Arial" w:cs="Arial"/>
                <w:color w:val="000000"/>
              </w:rPr>
            </w:pPr>
            <w:r>
              <w:rPr>
                <w:rFonts w:ascii="Arial" w:hAnsi="Arial" w:cs="Arial"/>
                <w:color w:val="000000"/>
              </w:rPr>
              <w:t>61</w:t>
            </w:r>
          </w:p>
        </w:tc>
        <w:tc>
          <w:tcPr>
            <w:tcW w:w="829" w:type="pct"/>
            <w:tcBorders>
              <w:top w:val="single" w:sz="4" w:space="0" w:color="auto"/>
              <w:left w:val="single" w:sz="4" w:space="0" w:color="auto"/>
              <w:bottom w:val="single" w:sz="4" w:space="0" w:color="auto"/>
              <w:right w:val="single" w:sz="4" w:space="0" w:color="auto"/>
            </w:tcBorders>
            <w:vAlign w:val="center"/>
          </w:tcPr>
          <w:p w:rsidR="001277F1" w:rsidRDefault="001277F1" w:rsidP="005507F4">
            <w:pPr>
              <w:jc w:val="center"/>
              <w:rPr>
                <w:rFonts w:ascii="Arial" w:hAnsi="Arial" w:cs="Arial"/>
                <w:color w:val="000000"/>
              </w:rPr>
            </w:pPr>
            <w:r>
              <w:rPr>
                <w:rFonts w:ascii="Arial" w:hAnsi="Arial" w:cs="Arial"/>
                <w:color w:val="000000"/>
              </w:rPr>
              <w:t>100%</w:t>
            </w:r>
          </w:p>
        </w:tc>
      </w:tr>
      <w:tr w:rsidR="005507F4" w:rsidTr="00F56216">
        <w:tc>
          <w:tcPr>
            <w:tcW w:w="5000" w:type="pct"/>
            <w:gridSpan w:val="5"/>
            <w:tcBorders>
              <w:top w:val="single" w:sz="4" w:space="0" w:color="auto"/>
              <w:bottom w:val="single" w:sz="4" w:space="0" w:color="auto"/>
            </w:tcBorders>
            <w:vAlign w:val="center"/>
          </w:tcPr>
          <w:p w:rsidR="005507F4" w:rsidRDefault="005507F4" w:rsidP="005507F4">
            <w:pPr>
              <w:jc w:val="center"/>
              <w:rPr>
                <w:rFonts w:ascii="Arial" w:hAnsi="Arial" w:cs="Arial"/>
                <w:color w:val="000000"/>
              </w:rPr>
            </w:pPr>
            <w:r w:rsidRPr="00D23372">
              <w:rPr>
                <w:rFonts w:ascii="Arial" w:hAnsi="Arial" w:cs="Arial"/>
                <w:b/>
                <w:color w:val="000000"/>
              </w:rPr>
              <w:t>Educación</w:t>
            </w:r>
            <w:r w:rsidR="005C342E">
              <w:rPr>
                <w:rFonts w:ascii="Arial" w:hAnsi="Arial" w:cs="Arial"/>
                <w:b/>
                <w:color w:val="000000"/>
              </w:rPr>
              <w:t xml:space="preserve"> Privada</w:t>
            </w:r>
          </w:p>
        </w:tc>
      </w:tr>
      <w:tr w:rsidR="00F56216" w:rsidTr="00F56216">
        <w:tc>
          <w:tcPr>
            <w:tcW w:w="341" w:type="pct"/>
            <w:tcBorders>
              <w:top w:val="single" w:sz="4" w:space="0" w:color="auto"/>
              <w:bottom w:val="single" w:sz="4" w:space="0" w:color="auto"/>
            </w:tcBorders>
            <w:vAlign w:val="center"/>
          </w:tcPr>
          <w:p w:rsidR="005507F4" w:rsidRDefault="00102585" w:rsidP="005507F4">
            <w:pPr>
              <w:jc w:val="center"/>
              <w:rPr>
                <w:rFonts w:ascii="Arial" w:hAnsi="Arial" w:cs="Arial"/>
                <w:color w:val="000000"/>
              </w:rPr>
            </w:pPr>
            <w:r>
              <w:rPr>
                <w:rFonts w:ascii="Arial" w:hAnsi="Arial" w:cs="Arial"/>
                <w:color w:val="000000"/>
              </w:rPr>
              <w:t>9</w:t>
            </w:r>
          </w:p>
        </w:tc>
        <w:tc>
          <w:tcPr>
            <w:tcW w:w="1341" w:type="pct"/>
            <w:tcBorders>
              <w:top w:val="single" w:sz="4" w:space="0" w:color="auto"/>
              <w:left w:val="nil"/>
              <w:bottom w:val="single" w:sz="4" w:space="0" w:color="auto"/>
              <w:right w:val="nil"/>
            </w:tcBorders>
            <w:shd w:val="clear" w:color="auto" w:fill="auto"/>
            <w:vAlign w:val="center"/>
          </w:tcPr>
          <w:p w:rsidR="005507F4" w:rsidRDefault="008650F2" w:rsidP="00392901">
            <w:pPr>
              <w:jc w:val="both"/>
              <w:rPr>
                <w:rFonts w:ascii="Arial" w:hAnsi="Arial" w:cs="Arial"/>
                <w:color w:val="000000"/>
              </w:rPr>
            </w:pPr>
            <w:r w:rsidRPr="008650F2">
              <w:rPr>
                <w:rFonts w:ascii="Arial" w:hAnsi="Arial" w:cs="Arial"/>
                <w:color w:val="000000"/>
              </w:rPr>
              <w:t>Prestar asistencia técnica a los EE privados en temas</w:t>
            </w:r>
            <w:r>
              <w:rPr>
                <w:rFonts w:ascii="Arial" w:hAnsi="Arial" w:cs="Arial"/>
                <w:color w:val="000000"/>
              </w:rPr>
              <w:t xml:space="preserve"> de</w:t>
            </w:r>
            <w:r w:rsidRPr="008650F2">
              <w:rPr>
                <w:rFonts w:ascii="Arial" w:hAnsi="Arial" w:cs="Arial"/>
                <w:color w:val="000000"/>
              </w:rPr>
              <w:t xml:space="preserve"> legalización de la oferta de servicios educativos, expedición </w:t>
            </w:r>
            <w:r w:rsidR="00C711E8" w:rsidRPr="008650F2">
              <w:rPr>
                <w:rFonts w:ascii="Arial" w:hAnsi="Arial" w:cs="Arial"/>
                <w:color w:val="000000"/>
              </w:rPr>
              <w:t>de licencias</w:t>
            </w:r>
            <w:r w:rsidRPr="008650F2">
              <w:rPr>
                <w:rFonts w:ascii="Arial" w:hAnsi="Arial" w:cs="Arial"/>
                <w:color w:val="000000"/>
              </w:rPr>
              <w:t xml:space="preserve"> de funcionamiento, aprobación de programas, registro de novedades, calendario escolar e intensidades horarias mínimas, jornada </w:t>
            </w:r>
            <w:r w:rsidRPr="008650F2">
              <w:rPr>
                <w:rFonts w:ascii="Arial" w:hAnsi="Arial" w:cs="Arial"/>
                <w:color w:val="000000"/>
              </w:rPr>
              <w:lastRenderedPageBreak/>
              <w:t>única, entre otros.</w:t>
            </w:r>
            <w:r w:rsidR="00AE77C1">
              <w:rPr>
                <w:rFonts w:ascii="Arial" w:hAnsi="Arial" w:cs="Arial"/>
                <w:color w:val="000000"/>
              </w:rPr>
              <w:t xml:space="preserve"> Además de realizar visitas de evaluación externa que complementen la evaluación institucional y garantizar la idoneidad de la información registrada por los colegios privados en la aplicación EVI.</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Default="003D5350" w:rsidP="005507F4">
            <w:pPr>
              <w:jc w:val="center"/>
              <w:rPr>
                <w:rFonts w:ascii="Arial" w:hAnsi="Arial" w:cs="Arial"/>
                <w:color w:val="000000"/>
              </w:rPr>
            </w:pPr>
            <w:r>
              <w:rPr>
                <w:rFonts w:ascii="Arial" w:hAnsi="Arial" w:cs="Arial"/>
                <w:color w:val="000000"/>
              </w:rPr>
              <w:lastRenderedPageBreak/>
              <w:t>2</w:t>
            </w:r>
            <w:r w:rsidR="007539BF">
              <w:rPr>
                <w:rFonts w:ascii="Arial" w:hAnsi="Arial" w:cs="Arial"/>
                <w:color w:val="000000"/>
              </w:rPr>
              <w:t>4</w:t>
            </w:r>
          </w:p>
        </w:tc>
        <w:tc>
          <w:tcPr>
            <w:tcW w:w="1044" w:type="pct"/>
            <w:tcBorders>
              <w:top w:val="single" w:sz="4" w:space="0" w:color="auto"/>
              <w:bottom w:val="single" w:sz="4" w:space="0" w:color="auto"/>
            </w:tcBorders>
            <w:vAlign w:val="center"/>
          </w:tcPr>
          <w:p w:rsidR="005507F4" w:rsidRDefault="00801088" w:rsidP="005507F4">
            <w:pPr>
              <w:jc w:val="center"/>
              <w:rPr>
                <w:rFonts w:ascii="Arial" w:hAnsi="Arial" w:cs="Arial"/>
                <w:color w:val="000000"/>
              </w:rPr>
            </w:pPr>
            <w:r>
              <w:rPr>
                <w:rFonts w:ascii="Arial" w:hAnsi="Arial" w:cs="Arial"/>
                <w:color w:val="000000"/>
              </w:rPr>
              <w:t>1</w:t>
            </w:r>
            <w:r w:rsidR="007539BF">
              <w:rPr>
                <w:rFonts w:ascii="Arial" w:hAnsi="Arial" w:cs="Arial"/>
                <w:color w:val="000000"/>
              </w:rPr>
              <w:t>3</w:t>
            </w:r>
          </w:p>
        </w:tc>
        <w:tc>
          <w:tcPr>
            <w:tcW w:w="829" w:type="pct"/>
            <w:tcBorders>
              <w:top w:val="single" w:sz="4" w:space="0" w:color="auto"/>
              <w:bottom w:val="single" w:sz="4" w:space="0" w:color="auto"/>
            </w:tcBorders>
            <w:vAlign w:val="center"/>
          </w:tcPr>
          <w:p w:rsidR="005507F4" w:rsidRDefault="007539BF" w:rsidP="005507F4">
            <w:pPr>
              <w:jc w:val="center"/>
              <w:rPr>
                <w:rFonts w:ascii="Arial" w:hAnsi="Arial" w:cs="Arial"/>
                <w:color w:val="000000"/>
              </w:rPr>
            </w:pPr>
            <w:r>
              <w:rPr>
                <w:rFonts w:ascii="Arial" w:hAnsi="Arial" w:cs="Arial"/>
                <w:color w:val="000000"/>
              </w:rPr>
              <w:t>54</w:t>
            </w:r>
            <w:r w:rsidR="005507F4">
              <w:rPr>
                <w:rFonts w:ascii="Arial" w:hAnsi="Arial" w:cs="Arial"/>
                <w:color w:val="000000"/>
              </w:rPr>
              <w:t>%</w:t>
            </w:r>
          </w:p>
        </w:tc>
      </w:tr>
      <w:tr w:rsidR="005507F4" w:rsidTr="00F56216">
        <w:tc>
          <w:tcPr>
            <w:tcW w:w="5000" w:type="pct"/>
            <w:gridSpan w:val="5"/>
            <w:tcBorders>
              <w:top w:val="single" w:sz="4" w:space="0" w:color="auto"/>
              <w:bottom w:val="single" w:sz="4" w:space="0" w:color="auto"/>
            </w:tcBorders>
            <w:vAlign w:val="center"/>
          </w:tcPr>
          <w:p w:rsidR="005507F4" w:rsidRPr="009E0225" w:rsidRDefault="005507F4" w:rsidP="005507F4">
            <w:pPr>
              <w:jc w:val="center"/>
              <w:rPr>
                <w:rFonts w:ascii="Arial" w:hAnsi="Arial" w:cs="Arial"/>
                <w:b/>
                <w:color w:val="000000"/>
              </w:rPr>
            </w:pPr>
            <w:r w:rsidRPr="009E0225">
              <w:rPr>
                <w:rFonts w:ascii="Arial" w:hAnsi="Arial" w:cs="Arial"/>
                <w:b/>
                <w:color w:val="000000"/>
              </w:rPr>
              <w:lastRenderedPageBreak/>
              <w:t>Educación para el Trabajo y Desarrollo Humano-ETDH</w:t>
            </w:r>
          </w:p>
        </w:tc>
      </w:tr>
      <w:tr w:rsidR="00F56216" w:rsidTr="00F56216">
        <w:tc>
          <w:tcPr>
            <w:tcW w:w="341" w:type="pct"/>
            <w:tcBorders>
              <w:top w:val="single" w:sz="4" w:space="0" w:color="auto"/>
              <w:bottom w:val="single" w:sz="4" w:space="0" w:color="auto"/>
            </w:tcBorders>
            <w:vAlign w:val="center"/>
          </w:tcPr>
          <w:p w:rsidR="005507F4" w:rsidRDefault="00102585" w:rsidP="005507F4">
            <w:pPr>
              <w:jc w:val="center"/>
              <w:rPr>
                <w:rFonts w:ascii="Arial" w:hAnsi="Arial" w:cs="Arial"/>
                <w:color w:val="000000"/>
              </w:rPr>
            </w:pPr>
            <w:r>
              <w:rPr>
                <w:rFonts w:ascii="Arial" w:hAnsi="Arial" w:cs="Arial"/>
                <w:color w:val="000000"/>
              </w:rPr>
              <w:t>8</w:t>
            </w:r>
          </w:p>
        </w:tc>
        <w:tc>
          <w:tcPr>
            <w:tcW w:w="1341" w:type="pct"/>
            <w:tcBorders>
              <w:top w:val="single" w:sz="4" w:space="0" w:color="auto"/>
              <w:left w:val="nil"/>
              <w:bottom w:val="single" w:sz="4" w:space="0" w:color="auto"/>
              <w:right w:val="nil"/>
            </w:tcBorders>
            <w:shd w:val="clear" w:color="auto" w:fill="auto"/>
            <w:vAlign w:val="center"/>
          </w:tcPr>
          <w:p w:rsidR="005507F4" w:rsidRDefault="00102585" w:rsidP="00BC38AE">
            <w:pPr>
              <w:jc w:val="both"/>
              <w:rPr>
                <w:rFonts w:ascii="Arial" w:hAnsi="Arial" w:cs="Arial"/>
                <w:color w:val="000000"/>
              </w:rPr>
            </w:pPr>
            <w:r w:rsidRPr="001277F1">
              <w:rPr>
                <w:rFonts w:ascii="Arial" w:hAnsi="Arial" w:cs="Arial"/>
                <w:color w:val="000000"/>
              </w:rPr>
              <w:t>Verificar el funcionamiento de los establecimientos educativos a partir de los reportes arrojados por los sistemas de información y garantizar</w:t>
            </w:r>
            <w:r w:rsidR="00886ED5">
              <w:rPr>
                <w:rFonts w:ascii="Arial" w:hAnsi="Arial" w:cs="Arial"/>
                <w:color w:val="000000"/>
              </w:rPr>
              <w:t xml:space="preserve"> </w:t>
            </w:r>
            <w:r w:rsidRPr="001277F1">
              <w:rPr>
                <w:rFonts w:ascii="Arial" w:hAnsi="Arial" w:cs="Arial"/>
                <w:color w:val="000000"/>
              </w:rPr>
              <w:t xml:space="preserve">el registro, la depuración y la actualización permanente de los datos reportados en las plataformas del </w:t>
            </w:r>
            <w:r w:rsidR="00815570" w:rsidRPr="001277F1">
              <w:rPr>
                <w:rFonts w:ascii="Arial" w:hAnsi="Arial" w:cs="Arial"/>
                <w:color w:val="000000"/>
              </w:rPr>
              <w:t>sector SIET</w:t>
            </w:r>
            <w:r w:rsidR="00815570">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5507F4" w:rsidRDefault="00102585" w:rsidP="005507F4">
            <w:pPr>
              <w:jc w:val="center"/>
              <w:rPr>
                <w:rFonts w:ascii="Arial" w:hAnsi="Arial" w:cs="Arial"/>
                <w:color w:val="000000"/>
              </w:rPr>
            </w:pPr>
            <w:r>
              <w:rPr>
                <w:rFonts w:ascii="Arial" w:hAnsi="Arial" w:cs="Arial"/>
                <w:color w:val="000000"/>
              </w:rPr>
              <w:t>5</w:t>
            </w:r>
          </w:p>
        </w:tc>
        <w:tc>
          <w:tcPr>
            <w:tcW w:w="1044" w:type="pct"/>
            <w:tcBorders>
              <w:top w:val="single" w:sz="4" w:space="0" w:color="auto"/>
              <w:bottom w:val="single" w:sz="4" w:space="0" w:color="auto"/>
            </w:tcBorders>
            <w:vAlign w:val="center"/>
          </w:tcPr>
          <w:p w:rsidR="005507F4" w:rsidRDefault="00102585" w:rsidP="005507F4">
            <w:pPr>
              <w:jc w:val="center"/>
              <w:rPr>
                <w:rFonts w:ascii="Arial" w:hAnsi="Arial" w:cs="Arial"/>
                <w:color w:val="000000"/>
              </w:rPr>
            </w:pPr>
            <w:r>
              <w:rPr>
                <w:rFonts w:ascii="Arial" w:hAnsi="Arial" w:cs="Arial"/>
                <w:color w:val="000000"/>
              </w:rPr>
              <w:t>5</w:t>
            </w:r>
          </w:p>
        </w:tc>
        <w:tc>
          <w:tcPr>
            <w:tcW w:w="829" w:type="pct"/>
            <w:tcBorders>
              <w:top w:val="single" w:sz="4" w:space="0" w:color="auto"/>
              <w:bottom w:val="single" w:sz="4" w:space="0" w:color="auto"/>
            </w:tcBorders>
            <w:vAlign w:val="center"/>
          </w:tcPr>
          <w:p w:rsidR="005507F4" w:rsidRDefault="00815570" w:rsidP="005507F4">
            <w:pPr>
              <w:jc w:val="center"/>
              <w:rPr>
                <w:rFonts w:ascii="Arial" w:hAnsi="Arial" w:cs="Arial"/>
                <w:color w:val="000000"/>
              </w:rPr>
            </w:pPr>
            <w:r>
              <w:rPr>
                <w:rFonts w:ascii="Arial" w:hAnsi="Arial" w:cs="Arial"/>
                <w:color w:val="000000"/>
              </w:rPr>
              <w:t>100</w:t>
            </w:r>
            <w:r w:rsidR="00102585">
              <w:rPr>
                <w:rFonts w:ascii="Arial" w:hAnsi="Arial" w:cs="Arial"/>
                <w:color w:val="000000"/>
              </w:rPr>
              <w:t>%</w:t>
            </w:r>
          </w:p>
        </w:tc>
      </w:tr>
      <w:tr w:rsidR="004B47A1" w:rsidTr="00F56216">
        <w:tc>
          <w:tcPr>
            <w:tcW w:w="341" w:type="pct"/>
            <w:tcBorders>
              <w:top w:val="single" w:sz="4" w:space="0" w:color="auto"/>
              <w:bottom w:val="single" w:sz="4" w:space="0" w:color="auto"/>
            </w:tcBorders>
            <w:vAlign w:val="center"/>
          </w:tcPr>
          <w:p w:rsidR="004B47A1" w:rsidRDefault="004B47A1" w:rsidP="004B47A1">
            <w:pPr>
              <w:jc w:val="center"/>
              <w:rPr>
                <w:rFonts w:ascii="Arial" w:hAnsi="Arial" w:cs="Arial"/>
                <w:color w:val="000000"/>
              </w:rPr>
            </w:pPr>
            <w:r>
              <w:rPr>
                <w:rFonts w:ascii="Arial" w:hAnsi="Arial" w:cs="Arial"/>
                <w:color w:val="000000"/>
              </w:rPr>
              <w:t>9</w:t>
            </w:r>
          </w:p>
        </w:tc>
        <w:tc>
          <w:tcPr>
            <w:tcW w:w="1341" w:type="pct"/>
            <w:tcBorders>
              <w:top w:val="single" w:sz="4" w:space="0" w:color="auto"/>
              <w:left w:val="nil"/>
              <w:bottom w:val="single" w:sz="4" w:space="0" w:color="auto"/>
              <w:right w:val="nil"/>
            </w:tcBorders>
            <w:shd w:val="clear" w:color="auto" w:fill="auto"/>
            <w:vAlign w:val="center"/>
          </w:tcPr>
          <w:p w:rsidR="004B47A1" w:rsidRPr="001277F1" w:rsidRDefault="004B47A1" w:rsidP="004B47A1">
            <w:pPr>
              <w:jc w:val="both"/>
              <w:rPr>
                <w:rFonts w:ascii="Arial" w:hAnsi="Arial" w:cs="Arial"/>
                <w:color w:val="000000"/>
              </w:rPr>
            </w:pPr>
            <w:r w:rsidRPr="00102585">
              <w:rPr>
                <w:rFonts w:ascii="Arial" w:hAnsi="Arial" w:cs="Arial"/>
                <w:color w:val="000000"/>
              </w:rPr>
              <w:t>Prestar asistencia técnica a los EE privados en temas legalización de la oferta de servicios educativos, expedición de licencias de funcionamiento, aprobación de programas, registro de novedades, entre otros.</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4B47A1" w:rsidRDefault="004B47A1" w:rsidP="004B47A1">
            <w:pPr>
              <w:jc w:val="center"/>
              <w:rPr>
                <w:rFonts w:ascii="Arial" w:hAnsi="Arial" w:cs="Arial"/>
                <w:color w:val="000000"/>
              </w:rPr>
            </w:pPr>
            <w:r>
              <w:rPr>
                <w:rFonts w:ascii="Arial" w:hAnsi="Arial" w:cs="Arial"/>
                <w:color w:val="000000"/>
              </w:rPr>
              <w:t>14</w:t>
            </w:r>
          </w:p>
        </w:tc>
        <w:tc>
          <w:tcPr>
            <w:tcW w:w="1044" w:type="pct"/>
            <w:tcBorders>
              <w:top w:val="single" w:sz="4" w:space="0" w:color="auto"/>
              <w:bottom w:val="single" w:sz="4" w:space="0" w:color="auto"/>
            </w:tcBorders>
            <w:vAlign w:val="center"/>
          </w:tcPr>
          <w:p w:rsidR="004B47A1" w:rsidRDefault="004B47A1" w:rsidP="004B47A1">
            <w:pPr>
              <w:jc w:val="center"/>
              <w:rPr>
                <w:rFonts w:ascii="Arial" w:hAnsi="Arial" w:cs="Arial"/>
                <w:color w:val="000000"/>
              </w:rPr>
            </w:pPr>
            <w:r>
              <w:rPr>
                <w:rFonts w:ascii="Arial" w:hAnsi="Arial" w:cs="Arial"/>
                <w:color w:val="000000"/>
              </w:rPr>
              <w:t>8</w:t>
            </w:r>
          </w:p>
        </w:tc>
        <w:tc>
          <w:tcPr>
            <w:tcW w:w="829" w:type="pct"/>
            <w:tcBorders>
              <w:top w:val="single" w:sz="4" w:space="0" w:color="auto"/>
              <w:bottom w:val="single" w:sz="4" w:space="0" w:color="auto"/>
            </w:tcBorders>
            <w:vAlign w:val="center"/>
          </w:tcPr>
          <w:p w:rsidR="004B47A1" w:rsidRDefault="004B47A1" w:rsidP="004B47A1">
            <w:pPr>
              <w:jc w:val="center"/>
              <w:rPr>
                <w:rFonts w:ascii="Arial" w:hAnsi="Arial" w:cs="Arial"/>
                <w:color w:val="000000"/>
              </w:rPr>
            </w:pPr>
            <w:r>
              <w:rPr>
                <w:rFonts w:ascii="Arial" w:hAnsi="Arial" w:cs="Arial"/>
                <w:color w:val="000000"/>
              </w:rPr>
              <w:t>57.14%</w:t>
            </w:r>
          </w:p>
        </w:tc>
      </w:tr>
      <w:tr w:rsidR="004B47A1" w:rsidTr="00F56216">
        <w:tc>
          <w:tcPr>
            <w:tcW w:w="5000" w:type="pct"/>
            <w:gridSpan w:val="5"/>
            <w:tcBorders>
              <w:top w:val="single" w:sz="4" w:space="0" w:color="auto"/>
              <w:bottom w:val="single" w:sz="4" w:space="0" w:color="auto"/>
            </w:tcBorders>
            <w:vAlign w:val="center"/>
          </w:tcPr>
          <w:p w:rsidR="004B47A1" w:rsidRPr="00FB3E07" w:rsidRDefault="004B47A1" w:rsidP="004B47A1">
            <w:pPr>
              <w:jc w:val="center"/>
              <w:rPr>
                <w:rFonts w:ascii="Arial" w:hAnsi="Arial" w:cs="Arial"/>
                <w:b/>
                <w:color w:val="000000"/>
              </w:rPr>
            </w:pPr>
            <w:r w:rsidRPr="00FB3E07">
              <w:rPr>
                <w:rFonts w:ascii="Arial" w:hAnsi="Arial" w:cs="Arial"/>
                <w:b/>
                <w:color w:val="000000"/>
              </w:rPr>
              <w:t>Educación</w:t>
            </w:r>
            <w:r>
              <w:rPr>
                <w:rFonts w:ascii="Arial" w:hAnsi="Arial" w:cs="Arial"/>
                <w:b/>
                <w:color w:val="000000"/>
              </w:rPr>
              <w:t xml:space="preserve"> para A</w:t>
            </w:r>
            <w:r w:rsidRPr="00FB3E07">
              <w:rPr>
                <w:rFonts w:ascii="Arial" w:hAnsi="Arial" w:cs="Arial"/>
                <w:b/>
                <w:color w:val="000000"/>
              </w:rPr>
              <w:t>dultos</w:t>
            </w:r>
            <w:r w:rsidR="008A347E">
              <w:rPr>
                <w:rFonts w:ascii="Arial" w:hAnsi="Arial" w:cs="Arial"/>
                <w:b/>
                <w:color w:val="000000"/>
              </w:rPr>
              <w:t xml:space="preserve"> </w:t>
            </w:r>
            <w:r w:rsidR="00E07FAF">
              <w:rPr>
                <w:rFonts w:ascii="Arial" w:hAnsi="Arial" w:cs="Arial"/>
                <w:b/>
                <w:color w:val="000000"/>
              </w:rPr>
              <w:t>y</w:t>
            </w:r>
            <w:r w:rsidR="008A347E">
              <w:rPr>
                <w:rFonts w:ascii="Arial" w:hAnsi="Arial" w:cs="Arial"/>
                <w:b/>
                <w:color w:val="000000"/>
              </w:rPr>
              <w:t xml:space="preserve"> </w:t>
            </w:r>
            <w:r w:rsidR="00E07FAF">
              <w:rPr>
                <w:rFonts w:ascii="Arial" w:hAnsi="Arial" w:cs="Arial"/>
                <w:b/>
                <w:color w:val="000000"/>
              </w:rPr>
              <w:t>Prescolar</w:t>
            </w:r>
          </w:p>
        </w:tc>
      </w:tr>
      <w:tr w:rsidR="00DE4156" w:rsidTr="008559C1">
        <w:tc>
          <w:tcPr>
            <w:tcW w:w="341" w:type="pct"/>
            <w:vMerge w:val="restart"/>
            <w:tcBorders>
              <w:top w:val="single" w:sz="4" w:space="0" w:color="auto"/>
            </w:tcBorders>
            <w:vAlign w:val="center"/>
          </w:tcPr>
          <w:p w:rsidR="00DE4156" w:rsidRDefault="00DE4156" w:rsidP="004B47A1">
            <w:pPr>
              <w:jc w:val="center"/>
              <w:rPr>
                <w:rFonts w:ascii="Arial" w:hAnsi="Arial" w:cs="Arial"/>
                <w:color w:val="000000"/>
              </w:rPr>
            </w:pPr>
            <w:r>
              <w:rPr>
                <w:rFonts w:ascii="Arial" w:hAnsi="Arial" w:cs="Arial"/>
                <w:color w:val="000000"/>
              </w:rPr>
              <w:t>9</w:t>
            </w:r>
          </w:p>
        </w:tc>
        <w:tc>
          <w:tcPr>
            <w:tcW w:w="1341" w:type="pct"/>
            <w:tcBorders>
              <w:top w:val="single" w:sz="4" w:space="0" w:color="auto"/>
              <w:left w:val="nil"/>
              <w:bottom w:val="single" w:sz="4" w:space="0" w:color="auto"/>
              <w:right w:val="nil"/>
            </w:tcBorders>
            <w:shd w:val="clear" w:color="auto" w:fill="auto"/>
            <w:vAlign w:val="center"/>
          </w:tcPr>
          <w:p w:rsidR="00DE4156" w:rsidRDefault="00DE4156" w:rsidP="004B47A1">
            <w:pPr>
              <w:jc w:val="both"/>
              <w:rPr>
                <w:rFonts w:ascii="Arial" w:hAnsi="Arial" w:cs="Arial"/>
                <w:color w:val="000000"/>
              </w:rPr>
            </w:pPr>
            <w:r w:rsidRPr="00102585">
              <w:rPr>
                <w:rFonts w:ascii="Arial" w:hAnsi="Arial" w:cs="Arial"/>
                <w:color w:val="000000"/>
              </w:rPr>
              <w:t xml:space="preserve">Prestar asistencia técnica a los EE privados en temas legalización de la </w:t>
            </w:r>
            <w:r w:rsidRPr="00102585">
              <w:rPr>
                <w:rFonts w:ascii="Arial" w:hAnsi="Arial" w:cs="Arial"/>
                <w:color w:val="000000"/>
              </w:rPr>
              <w:lastRenderedPageBreak/>
              <w:t>oferta de servicios educativos, expedición de licencias de funcionamiento, registro de novedades, entre otros.</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DE4156" w:rsidRDefault="00DE4156" w:rsidP="004B47A1">
            <w:pPr>
              <w:jc w:val="center"/>
              <w:rPr>
                <w:rFonts w:ascii="Arial" w:hAnsi="Arial" w:cs="Arial"/>
                <w:color w:val="000000"/>
              </w:rPr>
            </w:pPr>
            <w:r>
              <w:rPr>
                <w:rFonts w:ascii="Arial" w:hAnsi="Arial" w:cs="Arial"/>
                <w:color w:val="000000"/>
              </w:rPr>
              <w:lastRenderedPageBreak/>
              <w:t>7</w:t>
            </w:r>
          </w:p>
        </w:tc>
        <w:tc>
          <w:tcPr>
            <w:tcW w:w="1044" w:type="pct"/>
            <w:tcBorders>
              <w:top w:val="single" w:sz="4" w:space="0" w:color="auto"/>
              <w:bottom w:val="single" w:sz="4" w:space="0" w:color="auto"/>
            </w:tcBorders>
            <w:vAlign w:val="center"/>
          </w:tcPr>
          <w:p w:rsidR="00DE4156" w:rsidRDefault="00DE4156" w:rsidP="004B47A1">
            <w:pPr>
              <w:jc w:val="center"/>
              <w:rPr>
                <w:rFonts w:ascii="Arial" w:hAnsi="Arial" w:cs="Arial"/>
                <w:color w:val="000000"/>
              </w:rPr>
            </w:pPr>
            <w:r>
              <w:rPr>
                <w:rFonts w:ascii="Arial" w:hAnsi="Arial" w:cs="Arial"/>
                <w:color w:val="000000"/>
              </w:rPr>
              <w:t>2</w:t>
            </w:r>
          </w:p>
        </w:tc>
        <w:tc>
          <w:tcPr>
            <w:tcW w:w="829" w:type="pct"/>
            <w:tcBorders>
              <w:top w:val="single" w:sz="4" w:space="0" w:color="auto"/>
              <w:bottom w:val="single" w:sz="4" w:space="0" w:color="auto"/>
            </w:tcBorders>
            <w:vAlign w:val="center"/>
          </w:tcPr>
          <w:p w:rsidR="00DE4156" w:rsidRDefault="00DE4156" w:rsidP="004B47A1">
            <w:pPr>
              <w:jc w:val="center"/>
              <w:rPr>
                <w:rFonts w:ascii="Arial" w:hAnsi="Arial" w:cs="Arial"/>
                <w:color w:val="000000"/>
              </w:rPr>
            </w:pPr>
            <w:r>
              <w:rPr>
                <w:rFonts w:ascii="Arial" w:hAnsi="Arial" w:cs="Arial"/>
                <w:color w:val="000000"/>
              </w:rPr>
              <w:t>28.57%</w:t>
            </w:r>
          </w:p>
        </w:tc>
      </w:tr>
      <w:tr w:rsidR="00DE4156" w:rsidTr="008559C1">
        <w:tc>
          <w:tcPr>
            <w:tcW w:w="341" w:type="pct"/>
            <w:vMerge/>
            <w:tcBorders>
              <w:bottom w:val="single" w:sz="4" w:space="0" w:color="auto"/>
            </w:tcBorders>
            <w:vAlign w:val="center"/>
          </w:tcPr>
          <w:p w:rsidR="00DE4156" w:rsidRDefault="00DE4156" w:rsidP="004B47A1">
            <w:pPr>
              <w:jc w:val="center"/>
              <w:rPr>
                <w:rFonts w:ascii="Arial" w:hAnsi="Arial" w:cs="Arial"/>
                <w:color w:val="000000"/>
              </w:rPr>
            </w:pPr>
          </w:p>
        </w:tc>
        <w:tc>
          <w:tcPr>
            <w:tcW w:w="1341" w:type="pct"/>
            <w:tcBorders>
              <w:top w:val="single" w:sz="4" w:space="0" w:color="auto"/>
              <w:left w:val="nil"/>
              <w:bottom w:val="single" w:sz="4" w:space="0" w:color="auto"/>
              <w:right w:val="nil"/>
            </w:tcBorders>
            <w:shd w:val="clear" w:color="auto" w:fill="auto"/>
            <w:vAlign w:val="center"/>
          </w:tcPr>
          <w:p w:rsidR="00DE4156" w:rsidRPr="00102585" w:rsidRDefault="00DE4156" w:rsidP="004B47A1">
            <w:pPr>
              <w:jc w:val="both"/>
              <w:rPr>
                <w:rFonts w:ascii="Arial" w:hAnsi="Arial" w:cs="Arial"/>
                <w:color w:val="000000"/>
              </w:rPr>
            </w:pPr>
            <w:r>
              <w:rPr>
                <w:rFonts w:ascii="Arial" w:hAnsi="Arial" w:cs="Arial"/>
                <w:color w:val="000000"/>
              </w:rPr>
              <w:t>Realizar visitas de evaluación externa que complementen la evaluación institucional y garantizar la idoneidad de la información registrada por los colegios privados en la aplicación EVI.</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DE4156" w:rsidRDefault="00DE4156" w:rsidP="004B47A1">
            <w:pPr>
              <w:jc w:val="center"/>
              <w:rPr>
                <w:rFonts w:ascii="Arial" w:hAnsi="Arial" w:cs="Arial"/>
                <w:color w:val="000000"/>
              </w:rPr>
            </w:pPr>
            <w:r>
              <w:rPr>
                <w:rFonts w:ascii="Arial" w:hAnsi="Arial" w:cs="Arial"/>
                <w:color w:val="000000"/>
              </w:rPr>
              <w:t>3</w:t>
            </w:r>
          </w:p>
        </w:tc>
        <w:tc>
          <w:tcPr>
            <w:tcW w:w="1044" w:type="pct"/>
            <w:tcBorders>
              <w:top w:val="single" w:sz="4" w:space="0" w:color="auto"/>
              <w:bottom w:val="single" w:sz="4" w:space="0" w:color="auto"/>
            </w:tcBorders>
            <w:vAlign w:val="center"/>
          </w:tcPr>
          <w:p w:rsidR="00DE4156" w:rsidRDefault="00DE4156" w:rsidP="004B47A1">
            <w:pPr>
              <w:jc w:val="center"/>
              <w:rPr>
                <w:rFonts w:ascii="Arial" w:hAnsi="Arial" w:cs="Arial"/>
                <w:color w:val="000000"/>
              </w:rPr>
            </w:pPr>
            <w:r>
              <w:rPr>
                <w:rFonts w:ascii="Arial" w:hAnsi="Arial" w:cs="Arial"/>
                <w:color w:val="000000"/>
              </w:rPr>
              <w:t>3</w:t>
            </w:r>
          </w:p>
        </w:tc>
        <w:tc>
          <w:tcPr>
            <w:tcW w:w="829" w:type="pct"/>
            <w:tcBorders>
              <w:top w:val="single" w:sz="4" w:space="0" w:color="auto"/>
              <w:bottom w:val="single" w:sz="4" w:space="0" w:color="auto"/>
            </w:tcBorders>
            <w:vAlign w:val="center"/>
          </w:tcPr>
          <w:p w:rsidR="00DE4156" w:rsidRDefault="00DE4156" w:rsidP="004B47A1">
            <w:pPr>
              <w:jc w:val="center"/>
              <w:rPr>
                <w:rFonts w:ascii="Arial" w:hAnsi="Arial" w:cs="Arial"/>
                <w:color w:val="000000"/>
              </w:rPr>
            </w:pPr>
            <w:r>
              <w:rPr>
                <w:rFonts w:ascii="Arial" w:hAnsi="Arial" w:cs="Arial"/>
                <w:color w:val="000000"/>
              </w:rPr>
              <w:t>100%</w:t>
            </w:r>
          </w:p>
        </w:tc>
      </w:tr>
      <w:tr w:rsidR="004B47A1" w:rsidTr="00F56216">
        <w:tc>
          <w:tcPr>
            <w:tcW w:w="341" w:type="pct"/>
            <w:tcBorders>
              <w:top w:val="single" w:sz="4" w:space="0" w:color="auto"/>
              <w:bottom w:val="single" w:sz="4" w:space="0" w:color="auto"/>
            </w:tcBorders>
            <w:vAlign w:val="center"/>
          </w:tcPr>
          <w:p w:rsidR="004B47A1" w:rsidRDefault="004B47A1" w:rsidP="004B47A1">
            <w:pPr>
              <w:jc w:val="center"/>
              <w:rPr>
                <w:rFonts w:ascii="Arial" w:hAnsi="Arial" w:cs="Arial"/>
                <w:color w:val="000000"/>
              </w:rPr>
            </w:pPr>
            <w:r>
              <w:rPr>
                <w:rFonts w:ascii="Arial" w:hAnsi="Arial" w:cs="Arial"/>
                <w:color w:val="000000"/>
              </w:rPr>
              <w:t>10</w:t>
            </w:r>
          </w:p>
        </w:tc>
        <w:tc>
          <w:tcPr>
            <w:tcW w:w="1341" w:type="pct"/>
            <w:tcBorders>
              <w:top w:val="single" w:sz="4" w:space="0" w:color="auto"/>
              <w:left w:val="nil"/>
              <w:bottom w:val="single" w:sz="4" w:space="0" w:color="auto"/>
              <w:right w:val="nil"/>
            </w:tcBorders>
            <w:shd w:val="clear" w:color="auto" w:fill="auto"/>
            <w:vAlign w:val="center"/>
          </w:tcPr>
          <w:p w:rsidR="004B47A1" w:rsidRPr="00102585" w:rsidRDefault="00F41E78" w:rsidP="004B47A1">
            <w:pPr>
              <w:jc w:val="both"/>
              <w:rPr>
                <w:rFonts w:ascii="Arial" w:hAnsi="Arial" w:cs="Arial"/>
                <w:color w:val="000000"/>
              </w:rPr>
            </w:pPr>
            <w:r>
              <w:rPr>
                <w:rFonts w:ascii="Arial" w:hAnsi="Arial" w:cs="Arial"/>
                <w:color w:val="000000"/>
              </w:rPr>
              <w:t>Calidad y pertinencia de la Educación</w:t>
            </w:r>
            <w:r w:rsidR="003313FC">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4B47A1" w:rsidRDefault="00F41E78" w:rsidP="004B47A1">
            <w:pPr>
              <w:jc w:val="center"/>
              <w:rPr>
                <w:rFonts w:ascii="Arial" w:hAnsi="Arial" w:cs="Arial"/>
                <w:color w:val="000000"/>
              </w:rPr>
            </w:pPr>
            <w:r>
              <w:rPr>
                <w:rFonts w:ascii="Arial" w:hAnsi="Arial" w:cs="Arial"/>
                <w:color w:val="000000"/>
              </w:rPr>
              <w:t>225</w:t>
            </w:r>
          </w:p>
        </w:tc>
        <w:tc>
          <w:tcPr>
            <w:tcW w:w="1044" w:type="pct"/>
            <w:tcBorders>
              <w:top w:val="single" w:sz="4" w:space="0" w:color="auto"/>
              <w:bottom w:val="single" w:sz="4" w:space="0" w:color="auto"/>
            </w:tcBorders>
            <w:vAlign w:val="center"/>
          </w:tcPr>
          <w:p w:rsidR="004B47A1" w:rsidRDefault="00F41E78" w:rsidP="004B47A1">
            <w:pPr>
              <w:jc w:val="center"/>
              <w:rPr>
                <w:rFonts w:ascii="Arial" w:hAnsi="Arial" w:cs="Arial"/>
                <w:color w:val="000000"/>
              </w:rPr>
            </w:pPr>
            <w:r>
              <w:rPr>
                <w:rFonts w:ascii="Arial" w:hAnsi="Arial" w:cs="Arial"/>
                <w:color w:val="000000"/>
              </w:rPr>
              <w:t>204</w:t>
            </w:r>
          </w:p>
        </w:tc>
        <w:tc>
          <w:tcPr>
            <w:tcW w:w="829" w:type="pct"/>
            <w:tcBorders>
              <w:top w:val="single" w:sz="4" w:space="0" w:color="auto"/>
              <w:bottom w:val="single" w:sz="4" w:space="0" w:color="auto"/>
            </w:tcBorders>
            <w:vAlign w:val="center"/>
          </w:tcPr>
          <w:p w:rsidR="004B47A1" w:rsidRDefault="00F41E78" w:rsidP="004B47A1">
            <w:pPr>
              <w:jc w:val="center"/>
              <w:rPr>
                <w:rFonts w:ascii="Arial" w:hAnsi="Arial" w:cs="Arial"/>
                <w:color w:val="000000"/>
              </w:rPr>
            </w:pPr>
            <w:r>
              <w:rPr>
                <w:rFonts w:ascii="Arial" w:hAnsi="Arial" w:cs="Arial"/>
                <w:color w:val="000000"/>
              </w:rPr>
              <w:t>91</w:t>
            </w:r>
            <w:r w:rsidR="004B47A1">
              <w:rPr>
                <w:rFonts w:ascii="Arial" w:hAnsi="Arial" w:cs="Arial"/>
                <w:color w:val="000000"/>
              </w:rPr>
              <w:t>%</w:t>
            </w:r>
          </w:p>
        </w:tc>
      </w:tr>
      <w:tr w:rsidR="003313FC" w:rsidTr="00F56216">
        <w:tc>
          <w:tcPr>
            <w:tcW w:w="341" w:type="pct"/>
            <w:tcBorders>
              <w:top w:val="single" w:sz="4" w:space="0" w:color="auto"/>
              <w:bottom w:val="single" w:sz="4" w:space="0" w:color="auto"/>
            </w:tcBorders>
            <w:vAlign w:val="center"/>
          </w:tcPr>
          <w:p w:rsidR="003313FC" w:rsidRDefault="003313FC" w:rsidP="004B47A1">
            <w:pPr>
              <w:jc w:val="center"/>
              <w:rPr>
                <w:rFonts w:ascii="Arial" w:hAnsi="Arial" w:cs="Arial"/>
                <w:color w:val="000000"/>
              </w:rPr>
            </w:pPr>
            <w:r>
              <w:rPr>
                <w:rFonts w:ascii="Arial" w:hAnsi="Arial" w:cs="Arial"/>
                <w:color w:val="000000"/>
              </w:rPr>
              <w:t>11</w:t>
            </w:r>
          </w:p>
        </w:tc>
        <w:tc>
          <w:tcPr>
            <w:tcW w:w="1341" w:type="pct"/>
            <w:tcBorders>
              <w:top w:val="single" w:sz="4" w:space="0" w:color="auto"/>
              <w:left w:val="nil"/>
              <w:bottom w:val="single" w:sz="4" w:space="0" w:color="auto"/>
              <w:right w:val="nil"/>
            </w:tcBorders>
            <w:shd w:val="clear" w:color="auto" w:fill="auto"/>
            <w:vAlign w:val="center"/>
          </w:tcPr>
          <w:p w:rsidR="003313FC" w:rsidRDefault="005A73A2" w:rsidP="004B47A1">
            <w:pPr>
              <w:jc w:val="both"/>
              <w:rPr>
                <w:rFonts w:ascii="Arial" w:hAnsi="Arial" w:cs="Arial"/>
                <w:color w:val="000000"/>
              </w:rPr>
            </w:pPr>
            <w:r>
              <w:rPr>
                <w:rFonts w:ascii="Arial" w:hAnsi="Arial" w:cs="Arial"/>
                <w:color w:val="000000"/>
              </w:rPr>
              <w:t>Garantía del Derecho a la Educación – Atención a quejas y solicitudes.</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3313FC" w:rsidRDefault="00EB7BA8" w:rsidP="004B47A1">
            <w:pPr>
              <w:jc w:val="center"/>
              <w:rPr>
                <w:rFonts w:ascii="Arial" w:hAnsi="Arial" w:cs="Arial"/>
                <w:color w:val="000000"/>
              </w:rPr>
            </w:pPr>
            <w:r>
              <w:rPr>
                <w:rFonts w:ascii="Arial" w:hAnsi="Arial" w:cs="Arial"/>
                <w:color w:val="000000"/>
              </w:rPr>
              <w:t>42</w:t>
            </w:r>
          </w:p>
        </w:tc>
        <w:tc>
          <w:tcPr>
            <w:tcW w:w="1044" w:type="pct"/>
            <w:tcBorders>
              <w:top w:val="single" w:sz="4" w:space="0" w:color="auto"/>
              <w:bottom w:val="single" w:sz="4" w:space="0" w:color="auto"/>
            </w:tcBorders>
            <w:vAlign w:val="center"/>
          </w:tcPr>
          <w:p w:rsidR="003313FC" w:rsidRDefault="00EB7BA8" w:rsidP="004B47A1">
            <w:pPr>
              <w:jc w:val="center"/>
              <w:rPr>
                <w:rFonts w:ascii="Arial" w:hAnsi="Arial" w:cs="Arial"/>
                <w:color w:val="000000"/>
              </w:rPr>
            </w:pPr>
            <w:r>
              <w:rPr>
                <w:rFonts w:ascii="Arial" w:hAnsi="Arial" w:cs="Arial"/>
                <w:color w:val="000000"/>
              </w:rPr>
              <w:t>42</w:t>
            </w:r>
          </w:p>
        </w:tc>
        <w:tc>
          <w:tcPr>
            <w:tcW w:w="829" w:type="pct"/>
            <w:tcBorders>
              <w:top w:val="single" w:sz="4" w:space="0" w:color="auto"/>
              <w:bottom w:val="single" w:sz="4" w:space="0" w:color="auto"/>
            </w:tcBorders>
            <w:vAlign w:val="center"/>
          </w:tcPr>
          <w:p w:rsidR="003313FC" w:rsidRDefault="007C0F53" w:rsidP="004B47A1">
            <w:pPr>
              <w:jc w:val="center"/>
              <w:rPr>
                <w:rFonts w:ascii="Arial" w:hAnsi="Arial" w:cs="Arial"/>
                <w:color w:val="000000"/>
              </w:rPr>
            </w:pPr>
            <w:r>
              <w:rPr>
                <w:rFonts w:ascii="Arial" w:hAnsi="Arial" w:cs="Arial"/>
                <w:color w:val="000000"/>
              </w:rPr>
              <w:t>100%</w:t>
            </w:r>
          </w:p>
        </w:tc>
      </w:tr>
      <w:tr w:rsidR="007C0F53" w:rsidTr="00F56216">
        <w:tc>
          <w:tcPr>
            <w:tcW w:w="341" w:type="pct"/>
            <w:tcBorders>
              <w:top w:val="single" w:sz="4" w:space="0" w:color="auto"/>
              <w:bottom w:val="single" w:sz="4" w:space="0" w:color="auto"/>
            </w:tcBorders>
            <w:vAlign w:val="center"/>
          </w:tcPr>
          <w:p w:rsidR="007C0F53" w:rsidRDefault="007474B0" w:rsidP="004B47A1">
            <w:pPr>
              <w:jc w:val="center"/>
              <w:rPr>
                <w:rFonts w:ascii="Arial" w:hAnsi="Arial" w:cs="Arial"/>
                <w:color w:val="000000"/>
              </w:rPr>
            </w:pPr>
            <w:r>
              <w:rPr>
                <w:rFonts w:ascii="Arial" w:hAnsi="Arial" w:cs="Arial"/>
                <w:color w:val="000000"/>
              </w:rPr>
              <w:t>12</w:t>
            </w:r>
          </w:p>
        </w:tc>
        <w:tc>
          <w:tcPr>
            <w:tcW w:w="1341" w:type="pct"/>
            <w:tcBorders>
              <w:top w:val="single" w:sz="4" w:space="0" w:color="auto"/>
              <w:left w:val="nil"/>
              <w:bottom w:val="single" w:sz="4" w:space="0" w:color="auto"/>
              <w:right w:val="nil"/>
            </w:tcBorders>
            <w:shd w:val="clear" w:color="auto" w:fill="auto"/>
            <w:vAlign w:val="center"/>
          </w:tcPr>
          <w:p w:rsidR="007C0F53" w:rsidRDefault="00B23DC0" w:rsidP="004B47A1">
            <w:pPr>
              <w:jc w:val="both"/>
              <w:rPr>
                <w:rFonts w:ascii="Arial" w:hAnsi="Arial" w:cs="Arial"/>
                <w:color w:val="000000"/>
              </w:rPr>
            </w:pPr>
            <w:r>
              <w:rPr>
                <w:rFonts w:ascii="Arial" w:hAnsi="Arial" w:cs="Arial"/>
                <w:color w:val="000000"/>
              </w:rPr>
              <w:t>Atención a grupos poblacionales de especial protección</w:t>
            </w:r>
            <w:r w:rsidR="00593C44">
              <w:rPr>
                <w:rFonts w:ascii="Arial" w:hAnsi="Arial" w:cs="Arial"/>
                <w:color w:val="000000"/>
              </w:rPr>
              <w:t>.</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7C0F53" w:rsidRDefault="007474B0" w:rsidP="004B47A1">
            <w:pPr>
              <w:jc w:val="center"/>
              <w:rPr>
                <w:rFonts w:ascii="Arial" w:hAnsi="Arial" w:cs="Arial"/>
                <w:color w:val="000000"/>
              </w:rPr>
            </w:pPr>
            <w:r>
              <w:rPr>
                <w:rFonts w:ascii="Arial" w:hAnsi="Arial" w:cs="Arial"/>
                <w:color w:val="000000"/>
              </w:rPr>
              <w:t>12</w:t>
            </w:r>
          </w:p>
        </w:tc>
        <w:tc>
          <w:tcPr>
            <w:tcW w:w="1044" w:type="pct"/>
            <w:tcBorders>
              <w:top w:val="single" w:sz="4" w:space="0" w:color="auto"/>
              <w:bottom w:val="single" w:sz="4" w:space="0" w:color="auto"/>
            </w:tcBorders>
            <w:vAlign w:val="center"/>
          </w:tcPr>
          <w:p w:rsidR="007C0F53" w:rsidRDefault="007474B0" w:rsidP="004B47A1">
            <w:pPr>
              <w:jc w:val="center"/>
              <w:rPr>
                <w:rFonts w:ascii="Arial" w:hAnsi="Arial" w:cs="Arial"/>
                <w:color w:val="000000"/>
              </w:rPr>
            </w:pPr>
            <w:r>
              <w:rPr>
                <w:rFonts w:ascii="Arial" w:hAnsi="Arial" w:cs="Arial"/>
                <w:color w:val="000000"/>
              </w:rPr>
              <w:t>12</w:t>
            </w:r>
          </w:p>
        </w:tc>
        <w:tc>
          <w:tcPr>
            <w:tcW w:w="829" w:type="pct"/>
            <w:tcBorders>
              <w:top w:val="single" w:sz="4" w:space="0" w:color="auto"/>
              <w:bottom w:val="single" w:sz="4" w:space="0" w:color="auto"/>
            </w:tcBorders>
            <w:vAlign w:val="center"/>
          </w:tcPr>
          <w:p w:rsidR="007C0F53" w:rsidRDefault="007474B0" w:rsidP="004B47A1">
            <w:pPr>
              <w:jc w:val="center"/>
              <w:rPr>
                <w:rFonts w:ascii="Arial" w:hAnsi="Arial" w:cs="Arial"/>
                <w:color w:val="000000"/>
              </w:rPr>
            </w:pPr>
            <w:r>
              <w:rPr>
                <w:rFonts w:ascii="Arial" w:hAnsi="Arial" w:cs="Arial"/>
                <w:color w:val="000000"/>
              </w:rPr>
              <w:t>100%</w:t>
            </w:r>
          </w:p>
        </w:tc>
      </w:tr>
      <w:tr w:rsidR="00B7472E" w:rsidTr="00F56216">
        <w:tc>
          <w:tcPr>
            <w:tcW w:w="341" w:type="pct"/>
            <w:tcBorders>
              <w:top w:val="single" w:sz="4" w:space="0" w:color="auto"/>
              <w:bottom w:val="single" w:sz="4" w:space="0" w:color="auto"/>
            </w:tcBorders>
            <w:vAlign w:val="center"/>
          </w:tcPr>
          <w:p w:rsidR="00B7472E" w:rsidRDefault="00B7472E" w:rsidP="004B47A1">
            <w:pPr>
              <w:jc w:val="center"/>
              <w:rPr>
                <w:rFonts w:ascii="Arial" w:hAnsi="Arial" w:cs="Arial"/>
                <w:color w:val="000000"/>
              </w:rPr>
            </w:pPr>
            <w:r>
              <w:rPr>
                <w:rFonts w:ascii="Arial" w:hAnsi="Arial" w:cs="Arial"/>
                <w:color w:val="000000"/>
              </w:rPr>
              <w:t>13</w:t>
            </w:r>
          </w:p>
        </w:tc>
        <w:tc>
          <w:tcPr>
            <w:tcW w:w="1341" w:type="pct"/>
            <w:tcBorders>
              <w:top w:val="single" w:sz="4" w:space="0" w:color="auto"/>
              <w:left w:val="nil"/>
              <w:bottom w:val="single" w:sz="4" w:space="0" w:color="auto"/>
              <w:right w:val="nil"/>
            </w:tcBorders>
            <w:shd w:val="clear" w:color="auto" w:fill="auto"/>
            <w:vAlign w:val="center"/>
          </w:tcPr>
          <w:p w:rsidR="00B7472E" w:rsidRDefault="00851DA7" w:rsidP="004B47A1">
            <w:pPr>
              <w:jc w:val="both"/>
              <w:rPr>
                <w:rFonts w:ascii="Arial" w:hAnsi="Arial" w:cs="Arial"/>
                <w:color w:val="000000"/>
              </w:rPr>
            </w:pPr>
            <w:r>
              <w:rPr>
                <w:rFonts w:ascii="Arial" w:hAnsi="Arial" w:cs="Arial"/>
                <w:color w:val="000000"/>
              </w:rPr>
              <w:t>Actividades priorizadas.</w:t>
            </w:r>
          </w:p>
        </w:tc>
        <w:tc>
          <w:tcPr>
            <w:tcW w:w="1445" w:type="pct"/>
            <w:tcBorders>
              <w:top w:val="single" w:sz="4" w:space="0" w:color="auto"/>
              <w:left w:val="single" w:sz="4" w:space="0" w:color="auto"/>
              <w:bottom w:val="single" w:sz="4" w:space="0" w:color="auto"/>
              <w:right w:val="single" w:sz="4" w:space="0" w:color="auto"/>
            </w:tcBorders>
            <w:shd w:val="clear" w:color="auto" w:fill="auto"/>
            <w:vAlign w:val="center"/>
          </w:tcPr>
          <w:p w:rsidR="00B7472E" w:rsidRDefault="00B7472E" w:rsidP="004B47A1">
            <w:pPr>
              <w:jc w:val="center"/>
              <w:rPr>
                <w:rFonts w:ascii="Arial" w:hAnsi="Arial" w:cs="Arial"/>
                <w:color w:val="000000"/>
              </w:rPr>
            </w:pPr>
            <w:r>
              <w:rPr>
                <w:rFonts w:ascii="Arial" w:hAnsi="Arial" w:cs="Arial"/>
                <w:color w:val="000000"/>
              </w:rPr>
              <w:t>156</w:t>
            </w:r>
          </w:p>
        </w:tc>
        <w:tc>
          <w:tcPr>
            <w:tcW w:w="1044" w:type="pct"/>
            <w:tcBorders>
              <w:top w:val="single" w:sz="4" w:space="0" w:color="auto"/>
              <w:bottom w:val="single" w:sz="4" w:space="0" w:color="auto"/>
            </w:tcBorders>
            <w:vAlign w:val="center"/>
          </w:tcPr>
          <w:p w:rsidR="00B7472E" w:rsidRDefault="00B7472E" w:rsidP="004B47A1">
            <w:pPr>
              <w:jc w:val="center"/>
              <w:rPr>
                <w:rFonts w:ascii="Arial" w:hAnsi="Arial" w:cs="Arial"/>
                <w:color w:val="000000"/>
              </w:rPr>
            </w:pPr>
            <w:r>
              <w:rPr>
                <w:rFonts w:ascii="Arial" w:hAnsi="Arial" w:cs="Arial"/>
                <w:color w:val="000000"/>
              </w:rPr>
              <w:t>156</w:t>
            </w:r>
          </w:p>
        </w:tc>
        <w:tc>
          <w:tcPr>
            <w:tcW w:w="829" w:type="pct"/>
            <w:tcBorders>
              <w:top w:val="single" w:sz="4" w:space="0" w:color="auto"/>
              <w:bottom w:val="single" w:sz="4" w:space="0" w:color="auto"/>
            </w:tcBorders>
            <w:vAlign w:val="center"/>
          </w:tcPr>
          <w:p w:rsidR="00B7472E" w:rsidRDefault="00B7472E" w:rsidP="004B47A1">
            <w:pPr>
              <w:jc w:val="center"/>
              <w:rPr>
                <w:rFonts w:ascii="Arial" w:hAnsi="Arial" w:cs="Arial"/>
                <w:color w:val="000000"/>
              </w:rPr>
            </w:pPr>
            <w:r>
              <w:rPr>
                <w:rFonts w:ascii="Arial" w:hAnsi="Arial" w:cs="Arial"/>
                <w:color w:val="000000"/>
              </w:rPr>
              <w:t>100%</w:t>
            </w:r>
          </w:p>
        </w:tc>
      </w:tr>
    </w:tbl>
    <w:p w:rsidR="00547704" w:rsidRPr="00D93DCF" w:rsidRDefault="00547704" w:rsidP="00547704">
      <w:pPr>
        <w:jc w:val="both"/>
        <w:rPr>
          <w:rFonts w:ascii="Arial" w:hAnsi="Arial" w:cs="Arial"/>
          <w:sz w:val="20"/>
          <w:szCs w:val="20"/>
        </w:rPr>
      </w:pPr>
      <w:r w:rsidRPr="00D93DCF">
        <w:rPr>
          <w:rFonts w:ascii="Arial" w:hAnsi="Arial" w:cs="Arial"/>
          <w:b/>
          <w:bCs/>
          <w:sz w:val="20"/>
          <w:szCs w:val="20"/>
        </w:rPr>
        <w:t>Fuente:</w:t>
      </w:r>
      <w:r w:rsidRPr="00D93DCF">
        <w:rPr>
          <w:rFonts w:ascii="Arial" w:hAnsi="Arial" w:cs="Arial"/>
          <w:sz w:val="20"/>
          <w:szCs w:val="20"/>
        </w:rPr>
        <w:t xml:space="preserve"> </w:t>
      </w:r>
      <w:r>
        <w:rPr>
          <w:rFonts w:ascii="Arial" w:hAnsi="Arial" w:cs="Arial"/>
          <w:sz w:val="20"/>
          <w:szCs w:val="20"/>
        </w:rPr>
        <w:t>Elaboración propia oficina de Inspección y Vigilancia</w:t>
      </w:r>
    </w:p>
    <w:p w:rsidR="009E317A" w:rsidRDefault="009E317A" w:rsidP="005B23DC">
      <w:pPr>
        <w:jc w:val="both"/>
        <w:rPr>
          <w:rFonts w:ascii="Arial" w:hAnsi="Arial" w:cs="Arial"/>
          <w:b/>
        </w:rPr>
      </w:pPr>
    </w:p>
    <w:p w:rsidR="003D50E4" w:rsidRDefault="003D50E4" w:rsidP="003D50E4">
      <w:pPr>
        <w:jc w:val="both"/>
        <w:rPr>
          <w:rFonts w:ascii="Arial" w:hAnsi="Arial" w:cs="Arial"/>
          <w:b/>
        </w:rPr>
      </w:pPr>
    </w:p>
    <w:p w:rsidR="003D50E4" w:rsidRPr="00E13B94" w:rsidRDefault="003D50E4" w:rsidP="003D50E4">
      <w:pPr>
        <w:jc w:val="both"/>
        <w:rPr>
          <w:rFonts w:ascii="Arial" w:hAnsi="Arial" w:cs="Arial"/>
          <w:b/>
          <w:sz w:val="23"/>
          <w:szCs w:val="23"/>
        </w:rPr>
      </w:pPr>
      <w:r w:rsidRPr="00E13B94">
        <w:rPr>
          <w:rFonts w:ascii="Arial" w:hAnsi="Arial" w:cs="Arial"/>
          <w:b/>
          <w:sz w:val="23"/>
          <w:szCs w:val="23"/>
        </w:rPr>
        <w:t>TEMA 1: RETORNO A LA PRESENCIALIDAD PLENA</w:t>
      </w:r>
    </w:p>
    <w:p w:rsidR="001C4F39" w:rsidRPr="00E13B94" w:rsidRDefault="001C4F39" w:rsidP="003D50E4">
      <w:pPr>
        <w:jc w:val="both"/>
        <w:rPr>
          <w:rFonts w:ascii="Arial" w:hAnsi="Arial" w:cs="Arial"/>
          <w:b/>
          <w:bCs/>
          <w:sz w:val="23"/>
          <w:szCs w:val="23"/>
        </w:rPr>
      </w:pPr>
    </w:p>
    <w:p w:rsidR="003D50E4" w:rsidRPr="00E13B94" w:rsidRDefault="001C4F39" w:rsidP="003D50E4">
      <w:pPr>
        <w:jc w:val="both"/>
        <w:rPr>
          <w:rFonts w:ascii="Arial" w:hAnsi="Arial" w:cs="Arial"/>
          <w:sz w:val="23"/>
          <w:szCs w:val="23"/>
        </w:rPr>
      </w:pPr>
      <w:r w:rsidRPr="00E13B94">
        <w:rPr>
          <w:rFonts w:ascii="Arial" w:hAnsi="Arial" w:cs="Arial"/>
          <w:b/>
          <w:bCs/>
          <w:sz w:val="23"/>
          <w:szCs w:val="23"/>
        </w:rPr>
        <w:t>Actividades a desarrollar</w:t>
      </w:r>
      <w:r w:rsidR="00DD5468" w:rsidRPr="00E13B94">
        <w:rPr>
          <w:rFonts w:ascii="Arial" w:hAnsi="Arial" w:cs="Arial"/>
          <w:sz w:val="23"/>
          <w:szCs w:val="23"/>
        </w:rPr>
        <w:t>:</w:t>
      </w:r>
    </w:p>
    <w:p w:rsidR="00DD5468" w:rsidRPr="00E13B94" w:rsidRDefault="00DD5468" w:rsidP="003D50E4">
      <w:pPr>
        <w:jc w:val="both"/>
        <w:rPr>
          <w:rFonts w:ascii="Arial" w:hAnsi="Arial" w:cs="Arial"/>
          <w:sz w:val="23"/>
          <w:szCs w:val="23"/>
        </w:rPr>
      </w:pPr>
    </w:p>
    <w:p w:rsidR="003D50E4" w:rsidRPr="00E13B94" w:rsidRDefault="003D50E4" w:rsidP="003D50E4">
      <w:pPr>
        <w:jc w:val="both"/>
        <w:rPr>
          <w:rFonts w:ascii="Arial" w:hAnsi="Arial" w:cs="Arial"/>
          <w:sz w:val="23"/>
          <w:szCs w:val="23"/>
        </w:rPr>
      </w:pPr>
      <w:r w:rsidRPr="00E13B94">
        <w:rPr>
          <w:rFonts w:ascii="Arial" w:hAnsi="Arial" w:cs="Arial"/>
          <w:sz w:val="23"/>
          <w:szCs w:val="23"/>
        </w:rPr>
        <w:t>1. Verificar los planes de fortalecimiento académico, flexibilidad curricular y valoración formativa, que reconozcan el estado de desarrollo de los estudiantes en donde se prioricen aprendizajes esenciales que acojan estrategias de interacción y retroalimentación que respondan a las necesidades de niñas, niños, adolescentes y jóvenes.</w:t>
      </w:r>
    </w:p>
    <w:p w:rsidR="003D50E4" w:rsidRPr="00E13B94" w:rsidRDefault="003D50E4" w:rsidP="003D50E4">
      <w:pPr>
        <w:jc w:val="both"/>
        <w:rPr>
          <w:rFonts w:ascii="Arial" w:hAnsi="Arial" w:cs="Arial"/>
          <w:sz w:val="23"/>
          <w:szCs w:val="23"/>
        </w:rPr>
      </w:pPr>
    </w:p>
    <w:p w:rsidR="003D50E4" w:rsidRPr="00E13B94" w:rsidRDefault="003D50E4" w:rsidP="003D50E4">
      <w:pPr>
        <w:jc w:val="both"/>
        <w:rPr>
          <w:rFonts w:ascii="Arial" w:hAnsi="Arial" w:cs="Arial"/>
          <w:sz w:val="23"/>
          <w:szCs w:val="23"/>
        </w:rPr>
      </w:pPr>
      <w:r w:rsidRPr="00E13B94">
        <w:rPr>
          <w:rFonts w:ascii="Arial" w:hAnsi="Arial" w:cs="Arial"/>
          <w:sz w:val="23"/>
          <w:szCs w:val="23"/>
        </w:rPr>
        <w:t>2. Verificar, en lo de su competencia, el cumplimiento de los protocolos de bioseguridad establecidos por el Gobierno Nacional.</w:t>
      </w:r>
    </w:p>
    <w:p w:rsidR="003D50E4" w:rsidRPr="00E13B94" w:rsidRDefault="003D50E4" w:rsidP="003D50E4">
      <w:pPr>
        <w:jc w:val="both"/>
        <w:rPr>
          <w:rFonts w:ascii="Arial" w:hAnsi="Arial" w:cs="Arial"/>
          <w:b/>
          <w:bCs/>
          <w:sz w:val="23"/>
          <w:szCs w:val="23"/>
        </w:rPr>
      </w:pPr>
    </w:p>
    <w:p w:rsidR="003D50E4" w:rsidRPr="00E13B94" w:rsidRDefault="003D50E4" w:rsidP="003D50E4">
      <w:pPr>
        <w:jc w:val="both"/>
        <w:rPr>
          <w:rFonts w:ascii="Arial" w:hAnsi="Arial" w:cs="Arial"/>
          <w:b/>
          <w:bCs/>
          <w:sz w:val="23"/>
          <w:szCs w:val="23"/>
        </w:rPr>
      </w:pPr>
      <w:r w:rsidRPr="00E13B94">
        <w:rPr>
          <w:rFonts w:ascii="Arial" w:hAnsi="Arial" w:cs="Arial"/>
          <w:b/>
          <w:bCs/>
          <w:sz w:val="23"/>
          <w:szCs w:val="23"/>
        </w:rPr>
        <w:lastRenderedPageBreak/>
        <w:t xml:space="preserve">Síntesis de actuaciones </w:t>
      </w:r>
      <w:r w:rsidR="00605DAA" w:rsidRPr="00E13B94">
        <w:rPr>
          <w:rFonts w:ascii="Arial" w:hAnsi="Arial" w:cs="Arial"/>
          <w:b/>
          <w:bCs/>
          <w:sz w:val="23"/>
          <w:szCs w:val="23"/>
        </w:rPr>
        <w:t>ejecutadas</w:t>
      </w:r>
      <w:r w:rsidRPr="00E13B94">
        <w:rPr>
          <w:rFonts w:ascii="Arial" w:hAnsi="Arial" w:cs="Arial"/>
          <w:b/>
          <w:bCs/>
          <w:sz w:val="23"/>
          <w:szCs w:val="23"/>
        </w:rPr>
        <w:t>:</w:t>
      </w:r>
    </w:p>
    <w:p w:rsidR="003D50E4" w:rsidRPr="00E13B94" w:rsidRDefault="003D50E4" w:rsidP="003D50E4">
      <w:pPr>
        <w:jc w:val="both"/>
        <w:rPr>
          <w:rFonts w:ascii="Arial" w:hAnsi="Arial" w:cs="Arial"/>
          <w:b/>
          <w:bCs/>
          <w:sz w:val="23"/>
          <w:szCs w:val="23"/>
        </w:rPr>
      </w:pPr>
    </w:p>
    <w:p w:rsidR="003D50E4" w:rsidRPr="00E13B94" w:rsidRDefault="003D50E4" w:rsidP="003D50E4">
      <w:pPr>
        <w:jc w:val="both"/>
        <w:rPr>
          <w:rFonts w:ascii="Arial" w:hAnsi="Arial" w:cs="Arial"/>
          <w:sz w:val="23"/>
          <w:szCs w:val="23"/>
        </w:rPr>
      </w:pPr>
      <w:r w:rsidRPr="00E13B94">
        <w:rPr>
          <w:rFonts w:ascii="Arial" w:hAnsi="Arial" w:cs="Arial"/>
          <w:sz w:val="23"/>
          <w:szCs w:val="23"/>
        </w:rPr>
        <w:t xml:space="preserve">Se focalizaron 16 Instituciones educativas para brindar </w:t>
      </w:r>
      <w:r w:rsidR="00605DAA" w:rsidRPr="00E13B94">
        <w:rPr>
          <w:rFonts w:ascii="Arial" w:hAnsi="Arial" w:cs="Arial"/>
          <w:sz w:val="23"/>
          <w:szCs w:val="23"/>
        </w:rPr>
        <w:t>a</w:t>
      </w:r>
      <w:r w:rsidRPr="00E13B94">
        <w:rPr>
          <w:rFonts w:ascii="Arial" w:hAnsi="Arial" w:cs="Arial"/>
          <w:sz w:val="23"/>
          <w:szCs w:val="23"/>
        </w:rPr>
        <w:t xml:space="preserve">sistencia </w:t>
      </w:r>
      <w:r w:rsidR="00605DAA" w:rsidRPr="00E13B94">
        <w:rPr>
          <w:rFonts w:ascii="Arial" w:hAnsi="Arial" w:cs="Arial"/>
          <w:sz w:val="23"/>
          <w:szCs w:val="23"/>
        </w:rPr>
        <w:t>t</w:t>
      </w:r>
      <w:r w:rsidRPr="00E13B94">
        <w:rPr>
          <w:rFonts w:ascii="Arial" w:hAnsi="Arial" w:cs="Arial"/>
          <w:sz w:val="23"/>
          <w:szCs w:val="23"/>
        </w:rPr>
        <w:t>écnica, acatando la Circular No. 003 del 14/03/2022 de la Secretaría General de la Gobernación de Nariño</w:t>
      </w:r>
      <w:r w:rsidR="00605DAA" w:rsidRPr="00E13B94">
        <w:rPr>
          <w:rFonts w:ascii="Arial" w:hAnsi="Arial" w:cs="Arial"/>
          <w:sz w:val="23"/>
          <w:szCs w:val="23"/>
        </w:rPr>
        <w:t>,</w:t>
      </w:r>
      <w:r w:rsidRPr="00E13B94">
        <w:rPr>
          <w:rFonts w:ascii="Arial" w:hAnsi="Arial" w:cs="Arial"/>
          <w:sz w:val="23"/>
          <w:szCs w:val="23"/>
        </w:rPr>
        <w:t xml:space="preserve"> respecto a austeridad del gasto. </w:t>
      </w:r>
      <w:r w:rsidR="00605DAA" w:rsidRPr="00E13B94">
        <w:rPr>
          <w:rFonts w:ascii="Arial" w:hAnsi="Arial" w:cs="Arial"/>
          <w:sz w:val="23"/>
          <w:szCs w:val="23"/>
        </w:rPr>
        <w:t>En este sentido, s</w:t>
      </w:r>
      <w:r w:rsidRPr="00E13B94">
        <w:rPr>
          <w:rFonts w:ascii="Arial" w:hAnsi="Arial" w:cs="Arial"/>
          <w:sz w:val="23"/>
          <w:szCs w:val="23"/>
        </w:rPr>
        <w:t xml:space="preserve">e priorizan las </w:t>
      </w:r>
      <w:r w:rsidR="00605DAA" w:rsidRPr="00E13B94">
        <w:rPr>
          <w:rFonts w:ascii="Arial" w:hAnsi="Arial" w:cs="Arial"/>
          <w:sz w:val="23"/>
          <w:szCs w:val="23"/>
        </w:rPr>
        <w:t>a</w:t>
      </w:r>
      <w:r w:rsidRPr="00E13B94">
        <w:rPr>
          <w:rFonts w:ascii="Arial" w:hAnsi="Arial" w:cs="Arial"/>
          <w:sz w:val="23"/>
          <w:szCs w:val="23"/>
        </w:rPr>
        <w:t xml:space="preserve">sistencias </w:t>
      </w:r>
      <w:r w:rsidR="00605DAA" w:rsidRPr="00E13B94">
        <w:rPr>
          <w:rFonts w:ascii="Arial" w:hAnsi="Arial" w:cs="Arial"/>
          <w:sz w:val="23"/>
          <w:szCs w:val="23"/>
        </w:rPr>
        <w:t>t</w:t>
      </w:r>
      <w:r w:rsidRPr="00E13B94">
        <w:rPr>
          <w:rFonts w:ascii="Arial" w:hAnsi="Arial" w:cs="Arial"/>
          <w:sz w:val="23"/>
          <w:szCs w:val="23"/>
        </w:rPr>
        <w:t xml:space="preserve">écnicas </w:t>
      </w:r>
      <w:r w:rsidR="00605DAA" w:rsidRPr="00E13B94">
        <w:rPr>
          <w:rFonts w:ascii="Arial" w:hAnsi="Arial" w:cs="Arial"/>
          <w:sz w:val="23"/>
          <w:szCs w:val="23"/>
        </w:rPr>
        <w:t>v</w:t>
      </w:r>
      <w:r w:rsidRPr="00E13B94">
        <w:rPr>
          <w:rFonts w:ascii="Arial" w:hAnsi="Arial" w:cs="Arial"/>
          <w:sz w:val="23"/>
          <w:szCs w:val="23"/>
        </w:rPr>
        <w:t>irtuales,</w:t>
      </w:r>
      <w:r w:rsidR="00605DAA" w:rsidRPr="00E13B94">
        <w:rPr>
          <w:rFonts w:ascii="Arial" w:hAnsi="Arial" w:cs="Arial"/>
          <w:sz w:val="23"/>
          <w:szCs w:val="23"/>
        </w:rPr>
        <w:t xml:space="preserve"> en </w:t>
      </w:r>
      <w:r w:rsidR="00170AC8" w:rsidRPr="00E13B94">
        <w:rPr>
          <w:rFonts w:ascii="Arial" w:hAnsi="Arial" w:cs="Arial"/>
          <w:sz w:val="23"/>
          <w:szCs w:val="23"/>
        </w:rPr>
        <w:t>dieciséis (</w:t>
      </w:r>
      <w:r w:rsidRPr="00E13B94">
        <w:rPr>
          <w:rFonts w:ascii="Arial" w:hAnsi="Arial" w:cs="Arial"/>
          <w:sz w:val="23"/>
          <w:szCs w:val="23"/>
        </w:rPr>
        <w:t>16</w:t>
      </w:r>
      <w:r w:rsidR="00170AC8" w:rsidRPr="00E13B94">
        <w:rPr>
          <w:rFonts w:ascii="Arial" w:hAnsi="Arial" w:cs="Arial"/>
          <w:sz w:val="23"/>
          <w:szCs w:val="23"/>
        </w:rPr>
        <w:t>)</w:t>
      </w:r>
      <w:r w:rsidR="00605DAA" w:rsidRPr="00E13B94">
        <w:rPr>
          <w:rFonts w:ascii="Arial" w:hAnsi="Arial" w:cs="Arial"/>
          <w:sz w:val="23"/>
          <w:szCs w:val="23"/>
        </w:rPr>
        <w:t xml:space="preserve"> establecimientos educativos, </w:t>
      </w:r>
      <w:r w:rsidR="002A6D9B" w:rsidRPr="00E13B94">
        <w:rPr>
          <w:rFonts w:ascii="Arial" w:hAnsi="Arial" w:cs="Arial"/>
          <w:sz w:val="23"/>
          <w:szCs w:val="23"/>
        </w:rPr>
        <w:t>dando cumplimiento a la siguiente agenda:</w:t>
      </w:r>
    </w:p>
    <w:p w:rsidR="002A6D9B" w:rsidRPr="00E13B94" w:rsidRDefault="002A6D9B" w:rsidP="003D50E4">
      <w:pPr>
        <w:jc w:val="both"/>
        <w:rPr>
          <w:rFonts w:ascii="Arial" w:hAnsi="Arial" w:cs="Arial"/>
          <w:sz w:val="23"/>
          <w:szCs w:val="23"/>
        </w:rPr>
      </w:pPr>
    </w:p>
    <w:p w:rsidR="002A6D9B" w:rsidRPr="00E13B94" w:rsidRDefault="003D50E4" w:rsidP="005341D6">
      <w:pPr>
        <w:pStyle w:val="Prrafodelista"/>
        <w:numPr>
          <w:ilvl w:val="0"/>
          <w:numId w:val="11"/>
        </w:numPr>
        <w:jc w:val="both"/>
        <w:rPr>
          <w:rFonts w:ascii="Arial" w:hAnsi="Arial" w:cs="Arial"/>
          <w:sz w:val="23"/>
          <w:szCs w:val="23"/>
        </w:rPr>
      </w:pPr>
      <w:r w:rsidRPr="00E13B94">
        <w:rPr>
          <w:rFonts w:ascii="Arial" w:hAnsi="Arial" w:cs="Arial"/>
          <w:sz w:val="23"/>
          <w:szCs w:val="23"/>
        </w:rPr>
        <w:t>Significación de la Ruta de Mejoramiento (Autoevaluación Institucional, Plan de Mejoramiento Institucional, Seguimiento al PMI)</w:t>
      </w:r>
    </w:p>
    <w:p w:rsidR="002A6D9B" w:rsidRPr="00E13B94" w:rsidRDefault="003D50E4" w:rsidP="005341D6">
      <w:pPr>
        <w:pStyle w:val="Prrafodelista"/>
        <w:numPr>
          <w:ilvl w:val="0"/>
          <w:numId w:val="11"/>
        </w:numPr>
        <w:jc w:val="both"/>
        <w:rPr>
          <w:rFonts w:ascii="Arial" w:hAnsi="Arial" w:cs="Arial"/>
          <w:sz w:val="23"/>
          <w:szCs w:val="23"/>
        </w:rPr>
      </w:pPr>
      <w:r w:rsidRPr="00E13B94">
        <w:rPr>
          <w:rFonts w:ascii="Arial" w:hAnsi="Arial" w:cs="Arial"/>
          <w:sz w:val="23"/>
          <w:szCs w:val="23"/>
        </w:rPr>
        <w:t xml:space="preserve"> Importancia de la revisión y contextualización del Proyecto Educativo</w:t>
      </w:r>
    </w:p>
    <w:p w:rsidR="002A6D9B" w:rsidRPr="00E13B94" w:rsidRDefault="003D50E4" w:rsidP="005341D6">
      <w:pPr>
        <w:pStyle w:val="Prrafodelista"/>
        <w:numPr>
          <w:ilvl w:val="0"/>
          <w:numId w:val="11"/>
        </w:numPr>
        <w:jc w:val="both"/>
        <w:rPr>
          <w:rFonts w:ascii="Arial" w:hAnsi="Arial" w:cs="Arial"/>
          <w:sz w:val="23"/>
          <w:szCs w:val="23"/>
        </w:rPr>
      </w:pPr>
      <w:r w:rsidRPr="00E13B94">
        <w:rPr>
          <w:rFonts w:ascii="Arial" w:hAnsi="Arial" w:cs="Arial"/>
          <w:sz w:val="23"/>
          <w:szCs w:val="23"/>
        </w:rPr>
        <w:t xml:space="preserve"> Currículos Flexibles y Evaluación Integral para el aprendizaje.</w:t>
      </w:r>
    </w:p>
    <w:p w:rsidR="002A6D9B" w:rsidRPr="00E13B94" w:rsidRDefault="003D50E4" w:rsidP="005341D6">
      <w:pPr>
        <w:pStyle w:val="Prrafodelista"/>
        <w:numPr>
          <w:ilvl w:val="0"/>
          <w:numId w:val="11"/>
        </w:numPr>
        <w:jc w:val="both"/>
        <w:rPr>
          <w:rFonts w:ascii="Arial" w:hAnsi="Arial" w:cs="Arial"/>
          <w:sz w:val="23"/>
          <w:szCs w:val="23"/>
        </w:rPr>
      </w:pPr>
      <w:r w:rsidRPr="00E13B94">
        <w:rPr>
          <w:rFonts w:ascii="Arial" w:hAnsi="Arial" w:cs="Arial"/>
          <w:sz w:val="23"/>
          <w:szCs w:val="23"/>
        </w:rPr>
        <w:t>Herramientas informáticas de apoyo.</w:t>
      </w:r>
    </w:p>
    <w:p w:rsidR="00CA78E8" w:rsidRPr="00E13B94" w:rsidRDefault="003D50E4" w:rsidP="005341D6">
      <w:pPr>
        <w:pStyle w:val="Prrafodelista"/>
        <w:numPr>
          <w:ilvl w:val="0"/>
          <w:numId w:val="11"/>
        </w:numPr>
        <w:jc w:val="both"/>
        <w:rPr>
          <w:rFonts w:ascii="Arial" w:hAnsi="Arial" w:cs="Arial"/>
          <w:sz w:val="23"/>
          <w:szCs w:val="23"/>
        </w:rPr>
      </w:pPr>
      <w:r w:rsidRPr="00E13B94">
        <w:rPr>
          <w:rFonts w:ascii="Arial" w:hAnsi="Arial" w:cs="Arial"/>
          <w:sz w:val="23"/>
          <w:szCs w:val="23"/>
        </w:rPr>
        <w:t>Cátedra Nariño</w:t>
      </w:r>
      <w:r w:rsidR="00CA78E8" w:rsidRPr="00E13B94">
        <w:rPr>
          <w:rFonts w:ascii="Arial" w:hAnsi="Arial" w:cs="Arial"/>
          <w:sz w:val="23"/>
          <w:szCs w:val="23"/>
        </w:rPr>
        <w:t>.</w:t>
      </w:r>
    </w:p>
    <w:p w:rsidR="00170AC8" w:rsidRPr="00E13B94" w:rsidRDefault="00170AC8" w:rsidP="00170AC8">
      <w:pPr>
        <w:jc w:val="both"/>
        <w:rPr>
          <w:rFonts w:ascii="Arial" w:hAnsi="Arial" w:cs="Arial"/>
          <w:sz w:val="23"/>
          <w:szCs w:val="23"/>
        </w:rPr>
      </w:pPr>
    </w:p>
    <w:p w:rsidR="00CA78E8" w:rsidRPr="00E13B94" w:rsidRDefault="00170AC8" w:rsidP="00CA78E8">
      <w:pPr>
        <w:jc w:val="both"/>
        <w:rPr>
          <w:rFonts w:ascii="Arial" w:hAnsi="Arial" w:cs="Arial"/>
          <w:sz w:val="23"/>
          <w:szCs w:val="23"/>
        </w:rPr>
      </w:pPr>
      <w:r w:rsidRPr="00E13B94">
        <w:rPr>
          <w:rFonts w:ascii="Arial" w:hAnsi="Arial" w:cs="Arial"/>
          <w:sz w:val="23"/>
          <w:szCs w:val="23"/>
        </w:rPr>
        <w:t>En cuanto a la verificación en el cumplimiento de los protocolos de bioseguridad, la oficina de Inspección y Vigilancia,</w:t>
      </w:r>
      <w:r w:rsidR="00CA78E8" w:rsidRPr="00E13B94">
        <w:rPr>
          <w:rFonts w:ascii="Arial" w:hAnsi="Arial" w:cs="Arial"/>
          <w:sz w:val="23"/>
          <w:szCs w:val="23"/>
        </w:rPr>
        <w:t xml:space="preserve"> realiz</w:t>
      </w:r>
      <w:r w:rsidRPr="00E13B94">
        <w:rPr>
          <w:rFonts w:ascii="Arial" w:hAnsi="Arial" w:cs="Arial"/>
          <w:sz w:val="23"/>
          <w:szCs w:val="23"/>
        </w:rPr>
        <w:t>ó</w:t>
      </w:r>
      <w:r w:rsidR="00CA78E8" w:rsidRPr="00E13B94">
        <w:rPr>
          <w:rFonts w:ascii="Arial" w:hAnsi="Arial" w:cs="Arial"/>
          <w:sz w:val="23"/>
          <w:szCs w:val="23"/>
        </w:rPr>
        <w:t xml:space="preserve"> </w:t>
      </w:r>
      <w:r w:rsidR="00CA78E8" w:rsidRPr="00E13B94">
        <w:rPr>
          <w:rFonts w:ascii="Arial" w:hAnsi="Arial" w:cs="Arial"/>
          <w:bCs/>
          <w:sz w:val="23"/>
          <w:szCs w:val="23"/>
        </w:rPr>
        <w:t>cinco (5) visitas a establecimientos educativos focalizados</w:t>
      </w:r>
      <w:r w:rsidRPr="00E13B94">
        <w:rPr>
          <w:rFonts w:ascii="Arial" w:hAnsi="Arial" w:cs="Arial"/>
          <w:bCs/>
          <w:sz w:val="23"/>
          <w:szCs w:val="23"/>
        </w:rPr>
        <w:t xml:space="preserve">, atendiendo a la normatividad  </w:t>
      </w:r>
      <w:r w:rsidR="00CA78E8" w:rsidRPr="00E13B94">
        <w:rPr>
          <w:rFonts w:ascii="Arial" w:hAnsi="Arial" w:cs="Arial"/>
          <w:bCs/>
          <w:sz w:val="23"/>
          <w:szCs w:val="23"/>
        </w:rPr>
        <w:t>expedida por el Ministerio de Salud y Protección Social y el Ministerio de</w:t>
      </w:r>
      <w:r w:rsidR="008559C1" w:rsidRPr="00E13B94">
        <w:rPr>
          <w:rFonts w:ascii="Arial" w:hAnsi="Arial" w:cs="Arial"/>
          <w:bCs/>
          <w:sz w:val="23"/>
          <w:szCs w:val="23"/>
        </w:rPr>
        <w:t xml:space="preserve"> Educación Nacional</w:t>
      </w:r>
      <w:r w:rsidRPr="00E13B94">
        <w:rPr>
          <w:rFonts w:ascii="Arial" w:hAnsi="Arial" w:cs="Arial"/>
          <w:bCs/>
          <w:sz w:val="23"/>
          <w:szCs w:val="23"/>
        </w:rPr>
        <w:t>. Dentro del proceso de verificación, se tuvo en cuenta la adecuación de l</w:t>
      </w:r>
      <w:r w:rsidR="00CA78E8" w:rsidRPr="00E13B94">
        <w:rPr>
          <w:rFonts w:ascii="Arial" w:hAnsi="Arial" w:cs="Arial"/>
          <w:bCs/>
          <w:sz w:val="23"/>
          <w:szCs w:val="23"/>
        </w:rPr>
        <w:t xml:space="preserve">avamanos al ingreso de las instituciones educativas, la disposición de dispensadores de alcohol </w:t>
      </w:r>
      <w:r w:rsidRPr="00E13B94">
        <w:rPr>
          <w:rFonts w:ascii="Arial" w:hAnsi="Arial" w:cs="Arial"/>
          <w:bCs/>
          <w:sz w:val="23"/>
          <w:szCs w:val="23"/>
        </w:rPr>
        <w:t>o gel antibacterial al ingreso de cada aula o dentro de ella,</w:t>
      </w:r>
      <w:r w:rsidR="00CA78E8" w:rsidRPr="00E13B94">
        <w:rPr>
          <w:rFonts w:ascii="Arial" w:hAnsi="Arial" w:cs="Arial"/>
          <w:bCs/>
          <w:sz w:val="23"/>
          <w:szCs w:val="23"/>
        </w:rPr>
        <w:t xml:space="preserve"> el buen estado de las unidades sanitarias,</w:t>
      </w:r>
      <w:r w:rsidRPr="00E13B94">
        <w:rPr>
          <w:rFonts w:ascii="Arial" w:hAnsi="Arial" w:cs="Arial"/>
          <w:bCs/>
          <w:sz w:val="23"/>
          <w:szCs w:val="23"/>
        </w:rPr>
        <w:t xml:space="preserve"> señalización, estado de aseo de las instalaciones, disposición de basureros, toallas desechables para manos, distancia entre estudiantes, ventilación de aulas. En este sentido, el indicador tuvo un cumplimiento del 100%.</w:t>
      </w:r>
      <w:r w:rsidR="00CA78E8" w:rsidRPr="00E13B94">
        <w:rPr>
          <w:rFonts w:ascii="Arial" w:hAnsi="Arial" w:cs="Arial"/>
          <w:bCs/>
          <w:sz w:val="23"/>
          <w:szCs w:val="23"/>
        </w:rPr>
        <w:t xml:space="preserve"> </w:t>
      </w:r>
    </w:p>
    <w:p w:rsidR="00CA78E8" w:rsidRPr="00E13B94" w:rsidRDefault="00CA78E8" w:rsidP="00CA78E8">
      <w:pPr>
        <w:jc w:val="both"/>
        <w:rPr>
          <w:rFonts w:ascii="Arial" w:hAnsi="Arial" w:cs="Arial"/>
          <w:b/>
          <w:sz w:val="23"/>
          <w:szCs w:val="23"/>
        </w:rPr>
      </w:pPr>
    </w:p>
    <w:p w:rsidR="00D91F47" w:rsidRPr="00E13B94" w:rsidRDefault="00D91F47" w:rsidP="00D91F47">
      <w:pPr>
        <w:jc w:val="both"/>
        <w:rPr>
          <w:rFonts w:ascii="Arial" w:hAnsi="Arial" w:cs="Arial"/>
          <w:b/>
          <w:sz w:val="23"/>
          <w:szCs w:val="23"/>
        </w:rPr>
      </w:pPr>
      <w:r w:rsidRPr="00E13B94">
        <w:rPr>
          <w:rFonts w:ascii="Arial" w:hAnsi="Arial" w:cs="Arial"/>
          <w:b/>
          <w:sz w:val="23"/>
          <w:szCs w:val="23"/>
        </w:rPr>
        <w:t>TEMA 2: CONTROL NORMATIVO</w:t>
      </w:r>
    </w:p>
    <w:p w:rsidR="00D91F47" w:rsidRPr="00E13B94" w:rsidRDefault="00D91F47" w:rsidP="00D91F47">
      <w:pPr>
        <w:jc w:val="both"/>
        <w:rPr>
          <w:rFonts w:ascii="Arial" w:hAnsi="Arial" w:cs="Arial"/>
          <w:b/>
          <w:sz w:val="23"/>
          <w:szCs w:val="23"/>
        </w:rPr>
      </w:pPr>
    </w:p>
    <w:p w:rsidR="000708A2" w:rsidRPr="00E13B94" w:rsidRDefault="000708A2" w:rsidP="000708A2">
      <w:pPr>
        <w:jc w:val="both"/>
        <w:rPr>
          <w:rFonts w:ascii="Arial" w:hAnsi="Arial" w:cs="Arial"/>
          <w:b/>
          <w:bCs/>
          <w:sz w:val="23"/>
          <w:szCs w:val="23"/>
        </w:rPr>
      </w:pPr>
      <w:r w:rsidRPr="00E13B94">
        <w:rPr>
          <w:rFonts w:ascii="Arial" w:hAnsi="Arial" w:cs="Arial"/>
          <w:b/>
          <w:bCs/>
          <w:sz w:val="23"/>
          <w:szCs w:val="23"/>
        </w:rPr>
        <w:t>Actividades a desarrollar:</w:t>
      </w:r>
    </w:p>
    <w:p w:rsidR="00D91F47" w:rsidRPr="00E13B94" w:rsidRDefault="00D91F47" w:rsidP="00D91F47">
      <w:pPr>
        <w:jc w:val="both"/>
        <w:rPr>
          <w:rFonts w:ascii="Arial" w:hAnsi="Arial" w:cs="Arial"/>
          <w:b/>
          <w:sz w:val="23"/>
          <w:szCs w:val="23"/>
        </w:rPr>
      </w:pPr>
    </w:p>
    <w:p w:rsidR="000708A2" w:rsidRPr="00E13B94" w:rsidRDefault="000708A2" w:rsidP="00D91F47">
      <w:pPr>
        <w:jc w:val="both"/>
        <w:rPr>
          <w:rFonts w:ascii="Arial" w:hAnsi="Arial" w:cs="Arial"/>
          <w:bCs/>
          <w:sz w:val="23"/>
          <w:szCs w:val="23"/>
        </w:rPr>
      </w:pPr>
      <w:r w:rsidRPr="00E13B94">
        <w:rPr>
          <w:rFonts w:ascii="Arial" w:hAnsi="Arial" w:cs="Arial"/>
          <w:bCs/>
          <w:sz w:val="23"/>
          <w:szCs w:val="23"/>
        </w:rPr>
        <w:t>Ejercer control normativo y verificar los actos administrativos de creación o de reconocimiento oficial del EE, legalización de novedades, autorización de jornadas, sedes, ciclos y programas y la aprobación o resignificación del PEI.</w:t>
      </w:r>
    </w:p>
    <w:p w:rsidR="00CA78E8" w:rsidRPr="00E13B94" w:rsidRDefault="00CA78E8" w:rsidP="003D50E4">
      <w:pPr>
        <w:jc w:val="both"/>
        <w:rPr>
          <w:rFonts w:ascii="Arial" w:hAnsi="Arial" w:cs="Arial"/>
          <w:sz w:val="23"/>
          <w:szCs w:val="23"/>
        </w:rPr>
      </w:pPr>
    </w:p>
    <w:p w:rsidR="000708A2" w:rsidRPr="00E13B94" w:rsidRDefault="000708A2" w:rsidP="000708A2">
      <w:pPr>
        <w:jc w:val="both"/>
        <w:rPr>
          <w:rFonts w:ascii="Arial" w:hAnsi="Arial" w:cs="Arial"/>
          <w:b/>
          <w:bCs/>
          <w:sz w:val="23"/>
          <w:szCs w:val="23"/>
        </w:rPr>
      </w:pPr>
      <w:r w:rsidRPr="00E13B94">
        <w:rPr>
          <w:rFonts w:ascii="Arial" w:hAnsi="Arial" w:cs="Arial"/>
          <w:b/>
          <w:bCs/>
          <w:sz w:val="23"/>
          <w:szCs w:val="23"/>
        </w:rPr>
        <w:t>Síntesis de actuaciones realizadas:</w:t>
      </w:r>
    </w:p>
    <w:p w:rsidR="000708A2" w:rsidRPr="00E13B94" w:rsidRDefault="000708A2" w:rsidP="003D50E4">
      <w:pPr>
        <w:jc w:val="both"/>
        <w:rPr>
          <w:rFonts w:ascii="Arial" w:hAnsi="Arial" w:cs="Arial"/>
          <w:sz w:val="23"/>
          <w:szCs w:val="23"/>
        </w:rPr>
      </w:pPr>
    </w:p>
    <w:p w:rsidR="002C24DC" w:rsidRPr="00E13B94" w:rsidRDefault="00775E46" w:rsidP="009E4A42">
      <w:pPr>
        <w:jc w:val="both"/>
        <w:rPr>
          <w:rFonts w:ascii="Arial" w:hAnsi="Arial" w:cs="Arial"/>
          <w:sz w:val="23"/>
          <w:szCs w:val="23"/>
        </w:rPr>
      </w:pPr>
      <w:r w:rsidRPr="00E13B94">
        <w:rPr>
          <w:rFonts w:ascii="Arial" w:hAnsi="Arial" w:cs="Arial"/>
          <w:sz w:val="23"/>
          <w:szCs w:val="23"/>
        </w:rPr>
        <w:t xml:space="preserve">En el proceso </w:t>
      </w:r>
      <w:r w:rsidR="00176A79" w:rsidRPr="00E13B94">
        <w:rPr>
          <w:rFonts w:ascii="Arial" w:hAnsi="Arial" w:cs="Arial"/>
          <w:sz w:val="23"/>
          <w:szCs w:val="23"/>
        </w:rPr>
        <w:t>s</w:t>
      </w:r>
      <w:r w:rsidRPr="00E13B94">
        <w:rPr>
          <w:rFonts w:ascii="Arial" w:hAnsi="Arial" w:cs="Arial"/>
          <w:sz w:val="23"/>
          <w:szCs w:val="23"/>
        </w:rPr>
        <w:t xml:space="preserve">e focalizaron </w:t>
      </w:r>
      <w:r w:rsidR="00E07DFD" w:rsidRPr="00E13B94">
        <w:rPr>
          <w:rFonts w:ascii="Arial" w:hAnsi="Arial" w:cs="Arial"/>
          <w:sz w:val="23"/>
          <w:szCs w:val="23"/>
        </w:rPr>
        <w:t xml:space="preserve">cincuenta y </w:t>
      </w:r>
      <w:r w:rsidR="000322F0" w:rsidRPr="00E13B94">
        <w:rPr>
          <w:rFonts w:ascii="Arial" w:hAnsi="Arial" w:cs="Arial"/>
          <w:sz w:val="23"/>
          <w:szCs w:val="23"/>
        </w:rPr>
        <w:t>siete</w:t>
      </w:r>
      <w:r w:rsidR="00E07DFD" w:rsidRPr="00E13B94">
        <w:rPr>
          <w:rFonts w:ascii="Arial" w:hAnsi="Arial" w:cs="Arial"/>
          <w:sz w:val="23"/>
          <w:szCs w:val="23"/>
        </w:rPr>
        <w:t xml:space="preserve"> (</w:t>
      </w:r>
      <w:r w:rsidRPr="00E13B94">
        <w:rPr>
          <w:rFonts w:ascii="Arial" w:hAnsi="Arial" w:cs="Arial"/>
          <w:sz w:val="23"/>
          <w:szCs w:val="23"/>
        </w:rPr>
        <w:t>57</w:t>
      </w:r>
      <w:r w:rsidR="00E07DFD" w:rsidRPr="00E13B94">
        <w:rPr>
          <w:rFonts w:ascii="Arial" w:hAnsi="Arial" w:cs="Arial"/>
          <w:sz w:val="23"/>
          <w:szCs w:val="23"/>
        </w:rPr>
        <w:t>)</w:t>
      </w:r>
      <w:r w:rsidRPr="00E13B94">
        <w:rPr>
          <w:rFonts w:ascii="Arial" w:hAnsi="Arial" w:cs="Arial"/>
          <w:sz w:val="23"/>
          <w:szCs w:val="23"/>
        </w:rPr>
        <w:t xml:space="preserve"> </w:t>
      </w:r>
      <w:r w:rsidR="00176A79" w:rsidRPr="00E13B94">
        <w:rPr>
          <w:rFonts w:ascii="Arial" w:hAnsi="Arial" w:cs="Arial"/>
          <w:sz w:val="23"/>
          <w:szCs w:val="23"/>
        </w:rPr>
        <w:t>establecimientos educativos</w:t>
      </w:r>
      <w:r w:rsidR="00E07DFD" w:rsidRPr="00E13B94">
        <w:rPr>
          <w:rFonts w:ascii="Arial" w:hAnsi="Arial" w:cs="Arial"/>
          <w:sz w:val="23"/>
          <w:szCs w:val="23"/>
        </w:rPr>
        <w:t>,</w:t>
      </w:r>
      <w:r w:rsidR="00176A79" w:rsidRPr="00E13B94">
        <w:rPr>
          <w:rFonts w:ascii="Arial" w:hAnsi="Arial" w:cs="Arial"/>
          <w:sz w:val="23"/>
          <w:szCs w:val="23"/>
        </w:rPr>
        <w:t xml:space="preserve"> teniendo como ejes la educación para jóvenes y adultos</w:t>
      </w:r>
      <w:r w:rsidR="009E4A42" w:rsidRPr="00E13B94">
        <w:rPr>
          <w:rFonts w:ascii="Arial" w:hAnsi="Arial" w:cs="Arial"/>
          <w:sz w:val="23"/>
          <w:szCs w:val="23"/>
        </w:rPr>
        <w:t xml:space="preserve">, </w:t>
      </w:r>
      <w:r w:rsidR="00176A79" w:rsidRPr="00E13B94">
        <w:rPr>
          <w:rFonts w:ascii="Arial" w:hAnsi="Arial" w:cs="Arial"/>
          <w:sz w:val="23"/>
          <w:szCs w:val="23"/>
        </w:rPr>
        <w:t>la educación inicial en ruralidad y ruralidad dispersa</w:t>
      </w:r>
      <w:r w:rsidR="00296D08" w:rsidRPr="00E13B94">
        <w:rPr>
          <w:rFonts w:ascii="Arial" w:hAnsi="Arial" w:cs="Arial"/>
          <w:sz w:val="23"/>
          <w:szCs w:val="23"/>
        </w:rPr>
        <w:t xml:space="preserve">, </w:t>
      </w:r>
      <w:r w:rsidR="009E4A42" w:rsidRPr="00E13B94">
        <w:rPr>
          <w:rFonts w:ascii="Arial" w:hAnsi="Arial" w:cs="Arial"/>
          <w:sz w:val="23"/>
          <w:szCs w:val="23"/>
        </w:rPr>
        <w:t>la sustitución de matrícula contrada a oficial</w:t>
      </w:r>
      <w:r w:rsidR="00296D08" w:rsidRPr="00E13B94">
        <w:rPr>
          <w:rFonts w:ascii="Arial" w:hAnsi="Arial" w:cs="Arial"/>
          <w:sz w:val="23"/>
          <w:szCs w:val="23"/>
        </w:rPr>
        <w:t xml:space="preserve"> y otras modalidades de prestación del servicio educativo (ampliación de grados, inclusión de modalidad académica, entre otras)</w:t>
      </w:r>
      <w:r w:rsidR="009E4A42" w:rsidRPr="00E13B94">
        <w:rPr>
          <w:rFonts w:ascii="Arial" w:hAnsi="Arial" w:cs="Arial"/>
          <w:sz w:val="23"/>
          <w:szCs w:val="23"/>
        </w:rPr>
        <w:t xml:space="preserve">. Teniendo en cuenta lo anterior, en la presente vigencia se expidieron </w:t>
      </w:r>
      <w:r w:rsidR="000322F0" w:rsidRPr="00E13B94">
        <w:rPr>
          <w:rFonts w:ascii="Arial" w:hAnsi="Arial" w:cs="Arial"/>
          <w:sz w:val="23"/>
          <w:szCs w:val="23"/>
        </w:rPr>
        <w:t>cuarenta y ocho (</w:t>
      </w:r>
      <w:r w:rsidR="009E4A42" w:rsidRPr="00E13B94">
        <w:rPr>
          <w:rFonts w:ascii="Arial" w:hAnsi="Arial" w:cs="Arial"/>
          <w:sz w:val="23"/>
          <w:szCs w:val="23"/>
        </w:rPr>
        <w:t>48</w:t>
      </w:r>
      <w:r w:rsidR="000322F0" w:rsidRPr="00E13B94">
        <w:rPr>
          <w:rFonts w:ascii="Arial" w:hAnsi="Arial" w:cs="Arial"/>
          <w:sz w:val="23"/>
          <w:szCs w:val="23"/>
        </w:rPr>
        <w:t>)</w:t>
      </w:r>
      <w:r w:rsidR="009E4A42" w:rsidRPr="00E13B94">
        <w:rPr>
          <w:rFonts w:ascii="Arial" w:hAnsi="Arial" w:cs="Arial"/>
          <w:sz w:val="23"/>
          <w:szCs w:val="23"/>
        </w:rPr>
        <w:t xml:space="preserve"> actos administrativos que legalizaron la </w:t>
      </w:r>
      <w:r w:rsidR="009E4A42" w:rsidRPr="00E13B94">
        <w:rPr>
          <w:rFonts w:ascii="Arial" w:hAnsi="Arial" w:cs="Arial"/>
          <w:sz w:val="23"/>
          <w:szCs w:val="23"/>
        </w:rPr>
        <w:lastRenderedPageBreak/>
        <w:t xml:space="preserve">prestación del servicio educativo en </w:t>
      </w:r>
      <w:r w:rsidR="000322F0" w:rsidRPr="00E13B94">
        <w:rPr>
          <w:rFonts w:ascii="Arial" w:hAnsi="Arial" w:cs="Arial"/>
          <w:sz w:val="23"/>
          <w:szCs w:val="23"/>
        </w:rPr>
        <w:t>cincuenta y cinco (</w:t>
      </w:r>
      <w:r w:rsidR="009E4A42" w:rsidRPr="00E13B94">
        <w:rPr>
          <w:rFonts w:ascii="Arial" w:hAnsi="Arial" w:cs="Arial"/>
          <w:sz w:val="23"/>
          <w:szCs w:val="23"/>
        </w:rPr>
        <w:t>55</w:t>
      </w:r>
      <w:r w:rsidR="000322F0" w:rsidRPr="00E13B94">
        <w:rPr>
          <w:rFonts w:ascii="Arial" w:hAnsi="Arial" w:cs="Arial"/>
          <w:sz w:val="23"/>
          <w:szCs w:val="23"/>
        </w:rPr>
        <w:t>)</w:t>
      </w:r>
      <w:r w:rsidR="009E4A42" w:rsidRPr="00E13B94">
        <w:rPr>
          <w:rFonts w:ascii="Arial" w:hAnsi="Arial" w:cs="Arial"/>
          <w:sz w:val="23"/>
          <w:szCs w:val="23"/>
        </w:rPr>
        <w:t xml:space="preserve"> establecimientos educativos</w:t>
      </w:r>
      <w:r w:rsidR="008559C1" w:rsidRPr="00E13B94">
        <w:rPr>
          <w:rFonts w:ascii="Arial" w:hAnsi="Arial" w:cs="Arial"/>
          <w:sz w:val="23"/>
          <w:szCs w:val="23"/>
        </w:rPr>
        <w:t xml:space="preserve"> </w:t>
      </w:r>
      <w:r w:rsidR="002C24DC" w:rsidRPr="00E13B94">
        <w:rPr>
          <w:rFonts w:ascii="Arial" w:hAnsi="Arial" w:cs="Arial"/>
          <w:sz w:val="23"/>
          <w:szCs w:val="23"/>
        </w:rPr>
        <w:t>relacionados en el siguiente cuadro:</w:t>
      </w:r>
    </w:p>
    <w:p w:rsidR="002C24DC" w:rsidRDefault="002C24DC" w:rsidP="009E4A42">
      <w:pPr>
        <w:jc w:val="both"/>
        <w:rPr>
          <w:rFonts w:ascii="Arial" w:hAnsi="Arial" w:cs="Arial"/>
        </w:rPr>
      </w:pPr>
    </w:p>
    <w:tbl>
      <w:tblPr>
        <w:tblStyle w:val="Tablaconcuadrcula"/>
        <w:tblW w:w="0" w:type="auto"/>
        <w:tblLook w:val="04A0"/>
      </w:tblPr>
      <w:tblGrid>
        <w:gridCol w:w="2830"/>
        <w:gridCol w:w="2127"/>
        <w:gridCol w:w="2096"/>
        <w:gridCol w:w="1777"/>
      </w:tblGrid>
      <w:tr w:rsidR="00296D08" w:rsidTr="00296D08">
        <w:tc>
          <w:tcPr>
            <w:tcW w:w="2830" w:type="dxa"/>
          </w:tcPr>
          <w:p w:rsidR="00296D08" w:rsidRPr="00296D08" w:rsidRDefault="00296D08" w:rsidP="00296D08">
            <w:pPr>
              <w:jc w:val="center"/>
              <w:rPr>
                <w:rFonts w:ascii="Arial" w:hAnsi="Arial" w:cs="Arial"/>
                <w:b/>
                <w:bCs/>
              </w:rPr>
            </w:pPr>
            <w:r w:rsidRPr="00296D08">
              <w:rPr>
                <w:rFonts w:ascii="Arial" w:hAnsi="Arial" w:cs="Arial"/>
                <w:b/>
                <w:bCs/>
              </w:rPr>
              <w:t>Eje</w:t>
            </w:r>
          </w:p>
        </w:tc>
        <w:tc>
          <w:tcPr>
            <w:tcW w:w="2127" w:type="dxa"/>
          </w:tcPr>
          <w:p w:rsidR="00296D08" w:rsidRDefault="00296D08" w:rsidP="009E4A42">
            <w:pPr>
              <w:jc w:val="both"/>
              <w:rPr>
                <w:rFonts w:ascii="Arial" w:hAnsi="Arial" w:cs="Arial"/>
              </w:rPr>
            </w:pPr>
            <w:r>
              <w:rPr>
                <w:rFonts w:ascii="Arial" w:hAnsi="Arial" w:cs="Arial"/>
                <w:b/>
                <w:color w:val="000000"/>
              </w:rPr>
              <w:t>Meta Proyectada            (No. EE)</w:t>
            </w:r>
          </w:p>
        </w:tc>
        <w:tc>
          <w:tcPr>
            <w:tcW w:w="2096" w:type="dxa"/>
          </w:tcPr>
          <w:p w:rsidR="00296D08" w:rsidRDefault="00296D08" w:rsidP="009E4A42">
            <w:pPr>
              <w:jc w:val="both"/>
              <w:rPr>
                <w:rFonts w:ascii="Arial" w:hAnsi="Arial" w:cs="Arial"/>
              </w:rPr>
            </w:pPr>
            <w:r>
              <w:rPr>
                <w:rFonts w:ascii="Arial" w:hAnsi="Arial" w:cs="Arial"/>
                <w:b/>
                <w:color w:val="000000"/>
              </w:rPr>
              <w:t>Meta Alcanzada           (No. EE)</w:t>
            </w:r>
          </w:p>
        </w:tc>
        <w:tc>
          <w:tcPr>
            <w:tcW w:w="1777" w:type="dxa"/>
          </w:tcPr>
          <w:p w:rsidR="00296D08" w:rsidRDefault="00296D08" w:rsidP="009E4A42">
            <w:pPr>
              <w:jc w:val="both"/>
              <w:rPr>
                <w:rFonts w:ascii="Arial" w:hAnsi="Arial" w:cs="Arial"/>
                <w:b/>
                <w:color w:val="000000"/>
              </w:rPr>
            </w:pPr>
            <w:r>
              <w:rPr>
                <w:rFonts w:ascii="Arial" w:hAnsi="Arial" w:cs="Arial"/>
                <w:b/>
                <w:color w:val="000000"/>
              </w:rPr>
              <w:t>Porcentaje de cumplimiento</w:t>
            </w:r>
          </w:p>
        </w:tc>
      </w:tr>
      <w:tr w:rsidR="00296D08" w:rsidTr="00296D08">
        <w:tc>
          <w:tcPr>
            <w:tcW w:w="2830" w:type="dxa"/>
          </w:tcPr>
          <w:p w:rsidR="00296D08" w:rsidRDefault="00296D08" w:rsidP="009E4A42">
            <w:pPr>
              <w:jc w:val="both"/>
              <w:rPr>
                <w:rFonts w:ascii="Arial" w:hAnsi="Arial" w:cs="Arial"/>
              </w:rPr>
            </w:pPr>
            <w:r>
              <w:rPr>
                <w:rFonts w:ascii="Arial" w:hAnsi="Arial" w:cs="Arial"/>
              </w:rPr>
              <w:t>Educación para jóvenes y adultos</w:t>
            </w:r>
          </w:p>
        </w:tc>
        <w:tc>
          <w:tcPr>
            <w:tcW w:w="2127" w:type="dxa"/>
            <w:vAlign w:val="center"/>
          </w:tcPr>
          <w:p w:rsidR="00296D08" w:rsidRDefault="00645EDB" w:rsidP="00296D08">
            <w:pPr>
              <w:jc w:val="center"/>
              <w:rPr>
                <w:rFonts w:ascii="Arial" w:hAnsi="Arial" w:cs="Arial"/>
              </w:rPr>
            </w:pPr>
            <w:r>
              <w:rPr>
                <w:rFonts w:ascii="Arial" w:hAnsi="Arial" w:cs="Arial"/>
              </w:rPr>
              <w:t>3</w:t>
            </w:r>
          </w:p>
        </w:tc>
        <w:tc>
          <w:tcPr>
            <w:tcW w:w="2096" w:type="dxa"/>
            <w:vAlign w:val="center"/>
          </w:tcPr>
          <w:p w:rsidR="00296D08" w:rsidRDefault="00645EDB" w:rsidP="00296D08">
            <w:pPr>
              <w:jc w:val="center"/>
              <w:rPr>
                <w:rFonts w:ascii="Arial" w:hAnsi="Arial" w:cs="Arial"/>
              </w:rPr>
            </w:pPr>
            <w:r>
              <w:rPr>
                <w:rFonts w:ascii="Arial" w:hAnsi="Arial" w:cs="Arial"/>
              </w:rPr>
              <w:t>2</w:t>
            </w:r>
          </w:p>
        </w:tc>
        <w:tc>
          <w:tcPr>
            <w:tcW w:w="1777" w:type="dxa"/>
            <w:vAlign w:val="center"/>
          </w:tcPr>
          <w:p w:rsidR="00296D08" w:rsidRDefault="00645EDB" w:rsidP="00296D08">
            <w:pPr>
              <w:jc w:val="center"/>
              <w:rPr>
                <w:rFonts w:ascii="Arial" w:hAnsi="Arial" w:cs="Arial"/>
              </w:rPr>
            </w:pPr>
            <w:r>
              <w:rPr>
                <w:rFonts w:ascii="Arial" w:hAnsi="Arial" w:cs="Arial"/>
              </w:rPr>
              <w:t>66.67%</w:t>
            </w:r>
          </w:p>
        </w:tc>
      </w:tr>
      <w:tr w:rsidR="00296D08" w:rsidTr="00296D08">
        <w:tc>
          <w:tcPr>
            <w:tcW w:w="2830" w:type="dxa"/>
          </w:tcPr>
          <w:p w:rsidR="00296D08" w:rsidRDefault="00296D08" w:rsidP="009E4A42">
            <w:pPr>
              <w:jc w:val="both"/>
              <w:rPr>
                <w:rFonts w:ascii="Arial" w:hAnsi="Arial" w:cs="Arial"/>
              </w:rPr>
            </w:pPr>
            <w:r>
              <w:rPr>
                <w:rFonts w:ascii="Arial" w:hAnsi="Arial" w:cs="Arial"/>
              </w:rPr>
              <w:t>Educación Inicial en ruralidad y ruralidad dispersa</w:t>
            </w:r>
          </w:p>
        </w:tc>
        <w:tc>
          <w:tcPr>
            <w:tcW w:w="2127" w:type="dxa"/>
            <w:vAlign w:val="center"/>
          </w:tcPr>
          <w:p w:rsidR="00296D08" w:rsidRDefault="00296D08" w:rsidP="00296D08">
            <w:pPr>
              <w:jc w:val="center"/>
              <w:rPr>
                <w:rFonts w:ascii="Arial" w:hAnsi="Arial" w:cs="Arial"/>
              </w:rPr>
            </w:pPr>
            <w:r>
              <w:rPr>
                <w:rFonts w:ascii="Arial" w:hAnsi="Arial" w:cs="Arial"/>
              </w:rPr>
              <w:t>8</w:t>
            </w:r>
          </w:p>
        </w:tc>
        <w:tc>
          <w:tcPr>
            <w:tcW w:w="2096" w:type="dxa"/>
            <w:vAlign w:val="center"/>
          </w:tcPr>
          <w:p w:rsidR="00296D08" w:rsidRDefault="00296D08" w:rsidP="00296D08">
            <w:pPr>
              <w:jc w:val="center"/>
              <w:rPr>
                <w:rFonts w:ascii="Arial" w:hAnsi="Arial" w:cs="Arial"/>
              </w:rPr>
            </w:pPr>
            <w:r>
              <w:rPr>
                <w:rFonts w:ascii="Arial" w:hAnsi="Arial" w:cs="Arial"/>
              </w:rPr>
              <w:t>8</w:t>
            </w:r>
          </w:p>
        </w:tc>
        <w:tc>
          <w:tcPr>
            <w:tcW w:w="1777" w:type="dxa"/>
            <w:vAlign w:val="center"/>
          </w:tcPr>
          <w:p w:rsidR="00296D08" w:rsidRDefault="00296D08" w:rsidP="00296D08">
            <w:pPr>
              <w:jc w:val="center"/>
              <w:rPr>
                <w:rFonts w:ascii="Arial" w:hAnsi="Arial" w:cs="Arial"/>
              </w:rPr>
            </w:pPr>
            <w:r>
              <w:rPr>
                <w:rFonts w:ascii="Arial" w:hAnsi="Arial" w:cs="Arial"/>
              </w:rPr>
              <w:t>100%</w:t>
            </w:r>
          </w:p>
        </w:tc>
      </w:tr>
      <w:tr w:rsidR="00296D08" w:rsidTr="00296D08">
        <w:tc>
          <w:tcPr>
            <w:tcW w:w="2830" w:type="dxa"/>
          </w:tcPr>
          <w:p w:rsidR="00296D08" w:rsidRDefault="00296D08" w:rsidP="009E4A42">
            <w:pPr>
              <w:jc w:val="both"/>
              <w:rPr>
                <w:rFonts w:ascii="Arial" w:hAnsi="Arial" w:cs="Arial"/>
              </w:rPr>
            </w:pPr>
            <w:r>
              <w:rPr>
                <w:rFonts w:ascii="Arial" w:hAnsi="Arial" w:cs="Arial"/>
              </w:rPr>
              <w:t>Sustitución de matrícula contrada a oficial</w:t>
            </w:r>
          </w:p>
        </w:tc>
        <w:tc>
          <w:tcPr>
            <w:tcW w:w="2127" w:type="dxa"/>
            <w:vAlign w:val="center"/>
          </w:tcPr>
          <w:p w:rsidR="00296D08" w:rsidRDefault="00296D08" w:rsidP="00296D08">
            <w:pPr>
              <w:jc w:val="center"/>
              <w:rPr>
                <w:rFonts w:ascii="Arial" w:hAnsi="Arial" w:cs="Arial"/>
              </w:rPr>
            </w:pPr>
            <w:r>
              <w:rPr>
                <w:rFonts w:ascii="Arial" w:hAnsi="Arial" w:cs="Arial"/>
              </w:rPr>
              <w:t>44</w:t>
            </w:r>
          </w:p>
        </w:tc>
        <w:tc>
          <w:tcPr>
            <w:tcW w:w="2096" w:type="dxa"/>
            <w:vAlign w:val="center"/>
          </w:tcPr>
          <w:p w:rsidR="00296D08" w:rsidRDefault="00296D08" w:rsidP="00296D08">
            <w:pPr>
              <w:jc w:val="center"/>
              <w:rPr>
                <w:rFonts w:ascii="Arial" w:hAnsi="Arial" w:cs="Arial"/>
              </w:rPr>
            </w:pPr>
            <w:r>
              <w:rPr>
                <w:rFonts w:ascii="Arial" w:hAnsi="Arial" w:cs="Arial"/>
              </w:rPr>
              <w:t>44</w:t>
            </w:r>
          </w:p>
        </w:tc>
        <w:tc>
          <w:tcPr>
            <w:tcW w:w="1777" w:type="dxa"/>
            <w:vAlign w:val="center"/>
          </w:tcPr>
          <w:p w:rsidR="00296D08" w:rsidRDefault="00296D08" w:rsidP="00296D08">
            <w:pPr>
              <w:jc w:val="center"/>
              <w:rPr>
                <w:rFonts w:ascii="Arial" w:hAnsi="Arial" w:cs="Arial"/>
              </w:rPr>
            </w:pPr>
            <w:r>
              <w:rPr>
                <w:rFonts w:ascii="Arial" w:hAnsi="Arial" w:cs="Arial"/>
              </w:rPr>
              <w:t>100%</w:t>
            </w:r>
          </w:p>
        </w:tc>
      </w:tr>
      <w:tr w:rsidR="00296D08" w:rsidTr="00296D08">
        <w:tc>
          <w:tcPr>
            <w:tcW w:w="2830" w:type="dxa"/>
          </w:tcPr>
          <w:p w:rsidR="00296D08" w:rsidRDefault="00296D08" w:rsidP="009E4A42">
            <w:pPr>
              <w:jc w:val="both"/>
              <w:rPr>
                <w:rFonts w:ascii="Arial" w:hAnsi="Arial" w:cs="Arial"/>
              </w:rPr>
            </w:pPr>
            <w:r>
              <w:rPr>
                <w:rFonts w:ascii="Arial" w:hAnsi="Arial" w:cs="Arial"/>
              </w:rPr>
              <w:t>Otras modalidades</w:t>
            </w:r>
          </w:p>
        </w:tc>
        <w:tc>
          <w:tcPr>
            <w:tcW w:w="2127" w:type="dxa"/>
            <w:vAlign w:val="center"/>
          </w:tcPr>
          <w:p w:rsidR="00296D08" w:rsidRDefault="00645EDB" w:rsidP="00296D08">
            <w:pPr>
              <w:jc w:val="center"/>
              <w:rPr>
                <w:rFonts w:ascii="Arial" w:hAnsi="Arial" w:cs="Arial"/>
              </w:rPr>
            </w:pPr>
            <w:r>
              <w:rPr>
                <w:rFonts w:ascii="Arial" w:hAnsi="Arial" w:cs="Arial"/>
              </w:rPr>
              <w:t>2</w:t>
            </w:r>
          </w:p>
        </w:tc>
        <w:tc>
          <w:tcPr>
            <w:tcW w:w="2096" w:type="dxa"/>
            <w:vAlign w:val="center"/>
          </w:tcPr>
          <w:p w:rsidR="00296D08" w:rsidRDefault="00645EDB" w:rsidP="00296D08">
            <w:pPr>
              <w:jc w:val="center"/>
              <w:rPr>
                <w:rFonts w:ascii="Arial" w:hAnsi="Arial" w:cs="Arial"/>
              </w:rPr>
            </w:pPr>
            <w:r>
              <w:rPr>
                <w:rFonts w:ascii="Arial" w:hAnsi="Arial" w:cs="Arial"/>
              </w:rPr>
              <w:t>1</w:t>
            </w:r>
          </w:p>
        </w:tc>
        <w:tc>
          <w:tcPr>
            <w:tcW w:w="1777" w:type="dxa"/>
            <w:vAlign w:val="center"/>
          </w:tcPr>
          <w:p w:rsidR="00296D08" w:rsidRDefault="00296D08" w:rsidP="00296D08">
            <w:pPr>
              <w:jc w:val="center"/>
              <w:rPr>
                <w:rFonts w:ascii="Arial" w:hAnsi="Arial" w:cs="Arial"/>
              </w:rPr>
            </w:pPr>
            <w:r>
              <w:rPr>
                <w:rFonts w:ascii="Arial" w:hAnsi="Arial" w:cs="Arial"/>
              </w:rPr>
              <w:t>50%</w:t>
            </w:r>
          </w:p>
        </w:tc>
      </w:tr>
      <w:tr w:rsidR="00645EDB" w:rsidTr="00296D08">
        <w:tc>
          <w:tcPr>
            <w:tcW w:w="2830" w:type="dxa"/>
          </w:tcPr>
          <w:p w:rsidR="00645EDB" w:rsidRPr="00645EDB" w:rsidRDefault="00645EDB" w:rsidP="009E4A42">
            <w:pPr>
              <w:jc w:val="both"/>
              <w:rPr>
                <w:rFonts w:ascii="Arial" w:hAnsi="Arial" w:cs="Arial"/>
                <w:b/>
                <w:bCs/>
              </w:rPr>
            </w:pPr>
            <w:r>
              <w:rPr>
                <w:rFonts w:ascii="Arial" w:hAnsi="Arial" w:cs="Arial"/>
                <w:b/>
                <w:bCs/>
              </w:rPr>
              <w:t>T</w:t>
            </w:r>
            <w:r w:rsidRPr="00645EDB">
              <w:rPr>
                <w:rFonts w:ascii="Arial" w:hAnsi="Arial" w:cs="Arial"/>
                <w:b/>
                <w:bCs/>
              </w:rPr>
              <w:t>otal</w:t>
            </w:r>
          </w:p>
        </w:tc>
        <w:tc>
          <w:tcPr>
            <w:tcW w:w="2127" w:type="dxa"/>
            <w:vAlign w:val="center"/>
          </w:tcPr>
          <w:p w:rsidR="00645EDB" w:rsidRPr="00645EDB" w:rsidRDefault="00645EDB" w:rsidP="00296D08">
            <w:pPr>
              <w:jc w:val="center"/>
              <w:rPr>
                <w:rFonts w:ascii="Arial" w:hAnsi="Arial" w:cs="Arial"/>
                <w:b/>
                <w:bCs/>
              </w:rPr>
            </w:pPr>
            <w:r w:rsidRPr="00645EDB">
              <w:rPr>
                <w:rFonts w:ascii="Arial" w:hAnsi="Arial" w:cs="Arial"/>
                <w:b/>
                <w:bCs/>
              </w:rPr>
              <w:t>57</w:t>
            </w:r>
          </w:p>
        </w:tc>
        <w:tc>
          <w:tcPr>
            <w:tcW w:w="2096" w:type="dxa"/>
            <w:vAlign w:val="center"/>
          </w:tcPr>
          <w:p w:rsidR="00645EDB" w:rsidRPr="00645EDB" w:rsidRDefault="00645EDB" w:rsidP="00296D08">
            <w:pPr>
              <w:jc w:val="center"/>
              <w:rPr>
                <w:rFonts w:ascii="Arial" w:hAnsi="Arial" w:cs="Arial"/>
                <w:b/>
                <w:bCs/>
              </w:rPr>
            </w:pPr>
            <w:r w:rsidRPr="00645EDB">
              <w:rPr>
                <w:rFonts w:ascii="Arial" w:hAnsi="Arial" w:cs="Arial"/>
                <w:b/>
                <w:bCs/>
              </w:rPr>
              <w:t>55</w:t>
            </w:r>
          </w:p>
        </w:tc>
        <w:tc>
          <w:tcPr>
            <w:tcW w:w="1777" w:type="dxa"/>
            <w:vAlign w:val="center"/>
          </w:tcPr>
          <w:p w:rsidR="00645EDB" w:rsidRPr="00645EDB" w:rsidRDefault="00645EDB" w:rsidP="00296D08">
            <w:pPr>
              <w:jc w:val="center"/>
              <w:rPr>
                <w:rFonts w:ascii="Arial" w:hAnsi="Arial" w:cs="Arial"/>
                <w:b/>
                <w:bCs/>
              </w:rPr>
            </w:pPr>
            <w:r w:rsidRPr="00645EDB">
              <w:rPr>
                <w:rFonts w:ascii="Arial" w:hAnsi="Arial" w:cs="Arial"/>
                <w:b/>
                <w:bCs/>
              </w:rPr>
              <w:t>96%</w:t>
            </w:r>
          </w:p>
        </w:tc>
      </w:tr>
    </w:tbl>
    <w:p w:rsidR="00C05811" w:rsidRPr="00D93DCF" w:rsidRDefault="00C05811" w:rsidP="00C05811">
      <w:pPr>
        <w:jc w:val="both"/>
        <w:rPr>
          <w:rFonts w:ascii="Arial" w:hAnsi="Arial" w:cs="Arial"/>
          <w:sz w:val="20"/>
          <w:szCs w:val="20"/>
        </w:rPr>
      </w:pPr>
      <w:r w:rsidRPr="00D93DCF">
        <w:rPr>
          <w:rFonts w:ascii="Arial" w:hAnsi="Arial" w:cs="Arial"/>
          <w:b/>
          <w:bCs/>
          <w:sz w:val="20"/>
          <w:szCs w:val="20"/>
        </w:rPr>
        <w:t>Fuente:</w:t>
      </w:r>
      <w:r w:rsidRPr="00D93DCF">
        <w:rPr>
          <w:rFonts w:ascii="Arial" w:hAnsi="Arial" w:cs="Arial"/>
          <w:sz w:val="20"/>
          <w:szCs w:val="20"/>
        </w:rPr>
        <w:t xml:space="preserve"> </w:t>
      </w:r>
      <w:r w:rsidR="007079F9">
        <w:rPr>
          <w:rFonts w:ascii="Arial" w:hAnsi="Arial" w:cs="Arial"/>
          <w:sz w:val="20"/>
          <w:szCs w:val="20"/>
        </w:rPr>
        <w:t xml:space="preserve">Elaboración </w:t>
      </w:r>
      <w:r w:rsidR="00277D69">
        <w:rPr>
          <w:rFonts w:ascii="Arial" w:hAnsi="Arial" w:cs="Arial"/>
          <w:sz w:val="20"/>
          <w:szCs w:val="20"/>
        </w:rPr>
        <w:t>propia oficina de Inspección y Vigilancia</w:t>
      </w:r>
    </w:p>
    <w:p w:rsidR="00C05811" w:rsidRDefault="00C05811" w:rsidP="009E4A42">
      <w:pPr>
        <w:jc w:val="both"/>
        <w:rPr>
          <w:rFonts w:ascii="Arial" w:hAnsi="Arial" w:cs="Arial"/>
        </w:rPr>
      </w:pPr>
    </w:p>
    <w:p w:rsidR="009E4A42" w:rsidRPr="00E13B94" w:rsidRDefault="002C24DC" w:rsidP="009E4A42">
      <w:pPr>
        <w:jc w:val="both"/>
        <w:rPr>
          <w:rFonts w:ascii="Arial" w:hAnsi="Arial" w:cs="Arial"/>
          <w:sz w:val="23"/>
          <w:szCs w:val="23"/>
        </w:rPr>
      </w:pPr>
      <w:r w:rsidRPr="00E13B94">
        <w:rPr>
          <w:rFonts w:ascii="Arial" w:hAnsi="Arial" w:cs="Arial"/>
          <w:sz w:val="23"/>
          <w:szCs w:val="23"/>
        </w:rPr>
        <w:t>Se resalta que se</w:t>
      </w:r>
      <w:r w:rsidR="008559C1" w:rsidRPr="00E13B94">
        <w:rPr>
          <w:rFonts w:ascii="Arial" w:hAnsi="Arial" w:cs="Arial"/>
          <w:sz w:val="23"/>
          <w:szCs w:val="23"/>
        </w:rPr>
        <w:t xml:space="preserve"> </w:t>
      </w:r>
      <w:r w:rsidRPr="00E13B94">
        <w:rPr>
          <w:rFonts w:ascii="Arial" w:hAnsi="Arial" w:cs="Arial"/>
          <w:sz w:val="23"/>
          <w:szCs w:val="23"/>
        </w:rPr>
        <w:t>alcanzó</w:t>
      </w:r>
      <w:r w:rsidR="009E4A42" w:rsidRPr="00E13B94">
        <w:rPr>
          <w:rFonts w:ascii="Arial" w:hAnsi="Arial" w:cs="Arial"/>
          <w:sz w:val="23"/>
          <w:szCs w:val="23"/>
        </w:rPr>
        <w:t xml:space="preserve"> un 96% de la meta propuesta para esta vigencia</w:t>
      </w:r>
      <w:r w:rsidR="008559C1" w:rsidRPr="00E13B94">
        <w:rPr>
          <w:rFonts w:ascii="Arial" w:hAnsi="Arial" w:cs="Arial"/>
          <w:sz w:val="23"/>
          <w:szCs w:val="23"/>
        </w:rPr>
        <w:t>, quedando</w:t>
      </w:r>
      <w:r w:rsidR="009E4A42" w:rsidRPr="00E13B94">
        <w:rPr>
          <w:rFonts w:ascii="Arial" w:hAnsi="Arial" w:cs="Arial"/>
          <w:sz w:val="23"/>
          <w:szCs w:val="23"/>
        </w:rPr>
        <w:t xml:space="preserve"> pendiente 2 establecimientos educativos para la vigencia 2023.</w:t>
      </w:r>
    </w:p>
    <w:p w:rsidR="009E4A42" w:rsidRPr="00E13B94" w:rsidRDefault="009E4A42" w:rsidP="009E4A42">
      <w:pPr>
        <w:jc w:val="both"/>
        <w:rPr>
          <w:rFonts w:ascii="Arial" w:hAnsi="Arial" w:cs="Arial"/>
          <w:sz w:val="23"/>
          <w:szCs w:val="23"/>
        </w:rPr>
      </w:pPr>
    </w:p>
    <w:p w:rsidR="002F3009" w:rsidRPr="00E13B94" w:rsidRDefault="002F3009" w:rsidP="002F3009">
      <w:pPr>
        <w:jc w:val="both"/>
        <w:rPr>
          <w:rFonts w:ascii="Arial" w:hAnsi="Arial" w:cs="Arial"/>
          <w:b/>
          <w:sz w:val="23"/>
          <w:szCs w:val="23"/>
        </w:rPr>
      </w:pPr>
      <w:r w:rsidRPr="00E13B94">
        <w:rPr>
          <w:rFonts w:ascii="Arial" w:hAnsi="Arial" w:cs="Arial"/>
          <w:b/>
          <w:sz w:val="23"/>
          <w:szCs w:val="23"/>
        </w:rPr>
        <w:t xml:space="preserve">TEMA 3: </w:t>
      </w:r>
      <w:r w:rsidR="006D3EA1" w:rsidRPr="00E13B94">
        <w:rPr>
          <w:rFonts w:ascii="Arial" w:hAnsi="Arial" w:cs="Arial"/>
          <w:b/>
          <w:sz w:val="23"/>
          <w:szCs w:val="23"/>
        </w:rPr>
        <w:t>PERSONAL Y JORNADA LABORAL</w:t>
      </w:r>
    </w:p>
    <w:p w:rsidR="006D3EA1" w:rsidRPr="00E13B94" w:rsidRDefault="006D3EA1" w:rsidP="002F3009">
      <w:pPr>
        <w:jc w:val="both"/>
        <w:rPr>
          <w:rFonts w:ascii="Arial" w:hAnsi="Arial" w:cs="Arial"/>
          <w:b/>
          <w:sz w:val="23"/>
          <w:szCs w:val="23"/>
        </w:rPr>
      </w:pPr>
    </w:p>
    <w:p w:rsidR="007D59FF" w:rsidRPr="00E13B94" w:rsidRDefault="007D59FF" w:rsidP="007D59FF">
      <w:pPr>
        <w:jc w:val="both"/>
        <w:rPr>
          <w:rFonts w:ascii="Arial" w:hAnsi="Arial" w:cs="Arial"/>
          <w:b/>
          <w:bCs/>
          <w:sz w:val="23"/>
          <w:szCs w:val="23"/>
        </w:rPr>
      </w:pPr>
      <w:r w:rsidRPr="00E13B94">
        <w:rPr>
          <w:rFonts w:ascii="Arial" w:hAnsi="Arial" w:cs="Arial"/>
          <w:b/>
          <w:bCs/>
          <w:sz w:val="23"/>
          <w:szCs w:val="23"/>
        </w:rPr>
        <w:t>Actividades a desarrollar:</w:t>
      </w:r>
    </w:p>
    <w:p w:rsidR="007D59FF" w:rsidRPr="00E13B94" w:rsidRDefault="007D59FF" w:rsidP="007D59FF">
      <w:pPr>
        <w:jc w:val="both"/>
        <w:rPr>
          <w:rFonts w:ascii="Arial" w:hAnsi="Arial" w:cs="Arial"/>
          <w:b/>
          <w:sz w:val="23"/>
          <w:szCs w:val="23"/>
        </w:rPr>
      </w:pPr>
    </w:p>
    <w:p w:rsidR="007D59FF" w:rsidRPr="00E13B94" w:rsidRDefault="007D59FF" w:rsidP="007D59FF">
      <w:pPr>
        <w:jc w:val="both"/>
        <w:rPr>
          <w:rFonts w:ascii="Arial" w:hAnsi="Arial" w:cs="Arial"/>
          <w:bCs/>
          <w:sz w:val="23"/>
          <w:szCs w:val="23"/>
        </w:rPr>
      </w:pPr>
      <w:r w:rsidRPr="00E13B94">
        <w:rPr>
          <w:rFonts w:ascii="Arial" w:hAnsi="Arial" w:cs="Arial"/>
          <w:bCs/>
          <w:sz w:val="23"/>
          <w:szCs w:val="23"/>
        </w:rPr>
        <w:t>Verificar la asignación de la planta de personal docente y directivo docente destinado a EE oficiales, teniendo en cuenta el PEI, las relaciones técnicas vigentes y sus perfiles o áreas de desempeño, incluyendo a los profesionales de apoyo.</w:t>
      </w:r>
    </w:p>
    <w:p w:rsidR="007D59FF" w:rsidRPr="00E13B94" w:rsidRDefault="007D59FF" w:rsidP="007D59FF">
      <w:pPr>
        <w:jc w:val="both"/>
        <w:rPr>
          <w:rFonts w:ascii="Arial" w:hAnsi="Arial" w:cs="Arial"/>
          <w:sz w:val="23"/>
          <w:szCs w:val="23"/>
        </w:rPr>
      </w:pPr>
    </w:p>
    <w:p w:rsidR="00051ADF" w:rsidRPr="00E13B94" w:rsidRDefault="007D59FF" w:rsidP="00051ADF">
      <w:pPr>
        <w:jc w:val="both"/>
        <w:rPr>
          <w:rFonts w:ascii="Arial" w:hAnsi="Arial" w:cs="Arial"/>
          <w:b/>
          <w:bCs/>
          <w:sz w:val="23"/>
          <w:szCs w:val="23"/>
        </w:rPr>
      </w:pPr>
      <w:r w:rsidRPr="00E13B94">
        <w:rPr>
          <w:rFonts w:ascii="Arial" w:hAnsi="Arial" w:cs="Arial"/>
          <w:b/>
          <w:bCs/>
          <w:sz w:val="23"/>
          <w:szCs w:val="23"/>
        </w:rPr>
        <w:t>Síntesis de actuaciones realizadas:</w:t>
      </w:r>
    </w:p>
    <w:p w:rsidR="001554D2" w:rsidRPr="00E13B94" w:rsidRDefault="001554D2" w:rsidP="001554D2">
      <w:pPr>
        <w:jc w:val="both"/>
        <w:rPr>
          <w:rFonts w:ascii="Arial" w:hAnsi="Arial" w:cs="Arial"/>
          <w:sz w:val="23"/>
          <w:szCs w:val="23"/>
        </w:rPr>
      </w:pPr>
    </w:p>
    <w:p w:rsidR="001554D2" w:rsidRPr="00E13B94" w:rsidRDefault="001554D2" w:rsidP="001554D2">
      <w:pPr>
        <w:jc w:val="both"/>
        <w:rPr>
          <w:rFonts w:ascii="Arial" w:hAnsi="Arial" w:cs="Arial"/>
          <w:sz w:val="23"/>
          <w:szCs w:val="23"/>
        </w:rPr>
      </w:pPr>
      <w:r w:rsidRPr="00E13B94">
        <w:rPr>
          <w:rFonts w:ascii="Arial" w:hAnsi="Arial" w:cs="Arial"/>
          <w:sz w:val="23"/>
          <w:szCs w:val="23"/>
        </w:rPr>
        <w:t>En este proceso, la Secretar</w:t>
      </w:r>
      <w:r w:rsidR="000322F0" w:rsidRPr="00E13B94">
        <w:rPr>
          <w:rFonts w:ascii="Arial" w:hAnsi="Arial" w:cs="Arial"/>
          <w:sz w:val="23"/>
          <w:szCs w:val="23"/>
        </w:rPr>
        <w:t>í</w:t>
      </w:r>
      <w:r w:rsidRPr="00E13B94">
        <w:rPr>
          <w:rFonts w:ascii="Arial" w:hAnsi="Arial" w:cs="Arial"/>
          <w:sz w:val="23"/>
          <w:szCs w:val="23"/>
        </w:rPr>
        <w:t>a de Educación Departamental de Nariño se ha inmerso en escenarios de concertación colectiva tanto en comunidades, de Población Mayoritaria, indígenas y afrocolombianos, logrando concretar los siguientes puntos</w:t>
      </w:r>
      <w:r w:rsidR="008F3FB3" w:rsidRPr="00E13B94">
        <w:rPr>
          <w:rFonts w:ascii="Arial" w:hAnsi="Arial" w:cs="Arial"/>
          <w:sz w:val="23"/>
          <w:szCs w:val="23"/>
        </w:rPr>
        <w:t>:</w:t>
      </w:r>
    </w:p>
    <w:p w:rsidR="001554D2" w:rsidRPr="00E13B94" w:rsidRDefault="001554D2" w:rsidP="001554D2">
      <w:pPr>
        <w:jc w:val="both"/>
        <w:rPr>
          <w:rFonts w:ascii="Arial" w:hAnsi="Arial" w:cs="Arial"/>
          <w:b/>
          <w:bCs/>
          <w:sz w:val="23"/>
          <w:szCs w:val="23"/>
        </w:rPr>
      </w:pPr>
    </w:p>
    <w:p w:rsidR="008F3FB3"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t>Inclusión de la afrocolombianidad desde la perspectiva intercultural en el sistema educativo.</w:t>
      </w:r>
    </w:p>
    <w:p w:rsidR="008F3FB3"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t>Fortalecimiento de los procesos de educación propia de las comunidades.</w:t>
      </w:r>
    </w:p>
    <w:p w:rsidR="008F3FB3"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t>Atención a la primera infancia, la niñez y la juventud negra, afrocolombiana, palanquera raizal Inclusión de las comunidades con necesidades educativas especiales.</w:t>
      </w:r>
    </w:p>
    <w:p w:rsidR="008F3FB3"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t>Evaluación y seguimiento de la política de etnoeducación de las comunidades negras, afrocolombianas, palenquera y raizal hacia un sistema educativo intercultural.</w:t>
      </w:r>
    </w:p>
    <w:p w:rsidR="008F3FB3"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t xml:space="preserve">Convenio del proceso de </w:t>
      </w:r>
      <w:r w:rsidR="000322F0" w:rsidRPr="00E13B94">
        <w:rPr>
          <w:rFonts w:ascii="Arial" w:hAnsi="Arial" w:cs="Arial"/>
          <w:sz w:val="23"/>
          <w:szCs w:val="23"/>
        </w:rPr>
        <w:t>i</w:t>
      </w:r>
      <w:r w:rsidRPr="00E13B94">
        <w:rPr>
          <w:rFonts w:ascii="Arial" w:hAnsi="Arial" w:cs="Arial"/>
          <w:sz w:val="23"/>
          <w:szCs w:val="23"/>
        </w:rPr>
        <w:t xml:space="preserve">nstitucionalización y reorganización de </w:t>
      </w:r>
      <w:r w:rsidR="000322F0" w:rsidRPr="00E13B94">
        <w:rPr>
          <w:rFonts w:ascii="Arial" w:hAnsi="Arial" w:cs="Arial"/>
          <w:sz w:val="23"/>
          <w:szCs w:val="23"/>
        </w:rPr>
        <w:t>p</w:t>
      </w:r>
      <w:r w:rsidRPr="00E13B94">
        <w:rPr>
          <w:rFonts w:ascii="Arial" w:hAnsi="Arial" w:cs="Arial"/>
          <w:sz w:val="23"/>
          <w:szCs w:val="23"/>
        </w:rPr>
        <w:t>lanta de personal en los municipios de</w:t>
      </w:r>
      <w:r w:rsidR="000322F0" w:rsidRPr="00E13B94">
        <w:rPr>
          <w:rFonts w:ascii="Arial" w:hAnsi="Arial" w:cs="Arial"/>
          <w:sz w:val="23"/>
          <w:szCs w:val="23"/>
        </w:rPr>
        <w:t>:</w:t>
      </w:r>
      <w:r w:rsidRPr="00E13B94">
        <w:rPr>
          <w:rFonts w:ascii="Arial" w:hAnsi="Arial" w:cs="Arial"/>
          <w:sz w:val="23"/>
          <w:szCs w:val="23"/>
        </w:rPr>
        <w:t xml:space="preserve"> Mosquera, Francisco Pizarro, Olaya Herrera.</w:t>
      </w:r>
    </w:p>
    <w:p w:rsidR="001554D2" w:rsidRPr="00E13B94" w:rsidRDefault="001554D2" w:rsidP="005341D6">
      <w:pPr>
        <w:pStyle w:val="Prrafodelista"/>
        <w:numPr>
          <w:ilvl w:val="0"/>
          <w:numId w:val="4"/>
        </w:numPr>
        <w:jc w:val="both"/>
        <w:rPr>
          <w:rFonts w:ascii="Arial" w:hAnsi="Arial" w:cs="Arial"/>
          <w:sz w:val="23"/>
          <w:szCs w:val="23"/>
        </w:rPr>
      </w:pPr>
      <w:r w:rsidRPr="00E13B94">
        <w:rPr>
          <w:rFonts w:ascii="Arial" w:hAnsi="Arial" w:cs="Arial"/>
          <w:sz w:val="23"/>
          <w:szCs w:val="23"/>
        </w:rPr>
        <w:lastRenderedPageBreak/>
        <w:t xml:space="preserve">Mejoramiento de la </w:t>
      </w:r>
      <w:r w:rsidR="000322F0" w:rsidRPr="00E13B94">
        <w:rPr>
          <w:rFonts w:ascii="Arial" w:hAnsi="Arial" w:cs="Arial"/>
          <w:sz w:val="23"/>
          <w:szCs w:val="23"/>
        </w:rPr>
        <w:t>c</w:t>
      </w:r>
      <w:r w:rsidRPr="00E13B94">
        <w:rPr>
          <w:rFonts w:ascii="Arial" w:hAnsi="Arial" w:cs="Arial"/>
          <w:sz w:val="23"/>
          <w:szCs w:val="23"/>
        </w:rPr>
        <w:t xml:space="preserve">alidad y </w:t>
      </w:r>
      <w:r w:rsidR="000322F0" w:rsidRPr="00E13B94">
        <w:rPr>
          <w:rFonts w:ascii="Arial" w:hAnsi="Arial" w:cs="Arial"/>
          <w:sz w:val="23"/>
          <w:szCs w:val="23"/>
        </w:rPr>
        <w:t>p</w:t>
      </w:r>
      <w:r w:rsidRPr="00E13B94">
        <w:rPr>
          <w:rFonts w:ascii="Arial" w:hAnsi="Arial" w:cs="Arial"/>
          <w:sz w:val="23"/>
          <w:szCs w:val="23"/>
        </w:rPr>
        <w:t xml:space="preserve">ertinencia </w:t>
      </w:r>
      <w:r w:rsidR="000322F0" w:rsidRPr="00E13B94">
        <w:rPr>
          <w:rFonts w:ascii="Arial" w:hAnsi="Arial" w:cs="Arial"/>
          <w:sz w:val="23"/>
          <w:szCs w:val="23"/>
        </w:rPr>
        <w:t>e</w:t>
      </w:r>
      <w:r w:rsidRPr="00E13B94">
        <w:rPr>
          <w:rFonts w:ascii="Arial" w:hAnsi="Arial" w:cs="Arial"/>
          <w:sz w:val="23"/>
          <w:szCs w:val="23"/>
        </w:rPr>
        <w:t>ducativa, que identifica y promueve condiciones institucionales apropiadas para ofrecer un servicio educativo pertinente a las poblaciones diversas y en condiciones de vulnerabilidad garantizando equidad y pertinencia cultural y lingüística.</w:t>
      </w:r>
    </w:p>
    <w:p w:rsidR="008F3FB3" w:rsidRPr="00E13B94" w:rsidRDefault="008F3FB3" w:rsidP="005341D6">
      <w:pPr>
        <w:pStyle w:val="Prrafodelista"/>
        <w:numPr>
          <w:ilvl w:val="0"/>
          <w:numId w:val="4"/>
        </w:numPr>
        <w:jc w:val="both"/>
        <w:rPr>
          <w:rFonts w:ascii="Arial" w:hAnsi="Arial" w:cs="Arial"/>
          <w:sz w:val="23"/>
          <w:szCs w:val="23"/>
        </w:rPr>
      </w:pPr>
      <w:r w:rsidRPr="00E13B94">
        <w:rPr>
          <w:rFonts w:ascii="Arial" w:hAnsi="Arial" w:cs="Arial"/>
          <w:sz w:val="23"/>
          <w:szCs w:val="23"/>
        </w:rPr>
        <w:t xml:space="preserve">Concertación educativa, que busca construir con los </w:t>
      </w:r>
      <w:r w:rsidR="000322F0" w:rsidRPr="00E13B94">
        <w:rPr>
          <w:rFonts w:ascii="Arial" w:hAnsi="Arial" w:cs="Arial"/>
          <w:sz w:val="23"/>
          <w:szCs w:val="23"/>
        </w:rPr>
        <w:t>g</w:t>
      </w:r>
      <w:r w:rsidRPr="00E13B94">
        <w:rPr>
          <w:rFonts w:ascii="Arial" w:hAnsi="Arial" w:cs="Arial"/>
          <w:sz w:val="23"/>
          <w:szCs w:val="23"/>
        </w:rPr>
        <w:t xml:space="preserve">rupos </w:t>
      </w:r>
      <w:r w:rsidR="000322F0" w:rsidRPr="00E13B94">
        <w:rPr>
          <w:rFonts w:ascii="Arial" w:hAnsi="Arial" w:cs="Arial"/>
          <w:sz w:val="23"/>
          <w:szCs w:val="23"/>
        </w:rPr>
        <w:t>é</w:t>
      </w:r>
      <w:r w:rsidRPr="00E13B94">
        <w:rPr>
          <w:rFonts w:ascii="Arial" w:hAnsi="Arial" w:cs="Arial"/>
          <w:sz w:val="23"/>
          <w:szCs w:val="23"/>
        </w:rPr>
        <w:t>tnicos decisiones que mejoren el servicio educativo y fortalezcan su identidad étnica y lingüística. En el caso particular de los pueblos indígenas AWA-organización UNIPA - CAMAWARI, con el consenso del proceso de reorga</w:t>
      </w:r>
      <w:r w:rsidR="008559C1" w:rsidRPr="00E13B94">
        <w:rPr>
          <w:rFonts w:ascii="Arial" w:hAnsi="Arial" w:cs="Arial"/>
          <w:sz w:val="23"/>
          <w:szCs w:val="23"/>
        </w:rPr>
        <w:t>nización e institucionalización.</w:t>
      </w:r>
      <w:r w:rsidRPr="00E13B94">
        <w:rPr>
          <w:rFonts w:ascii="Arial" w:hAnsi="Arial" w:cs="Arial"/>
          <w:sz w:val="23"/>
          <w:szCs w:val="23"/>
        </w:rPr>
        <w:t xml:space="preserve"> En este proceso de construcción el Ministerio de Educación Nacional </w:t>
      </w:r>
      <w:r w:rsidR="000322F0" w:rsidRPr="00E13B94">
        <w:rPr>
          <w:rFonts w:ascii="Arial" w:hAnsi="Arial" w:cs="Arial"/>
          <w:sz w:val="23"/>
          <w:szCs w:val="23"/>
        </w:rPr>
        <w:t>brindo apoyo</w:t>
      </w:r>
      <w:r w:rsidRPr="00E13B94">
        <w:rPr>
          <w:rFonts w:ascii="Arial" w:hAnsi="Arial" w:cs="Arial"/>
          <w:sz w:val="23"/>
          <w:szCs w:val="23"/>
        </w:rPr>
        <w:t xml:space="preserve"> constante</w:t>
      </w:r>
      <w:r w:rsidR="000322F0" w:rsidRPr="00E13B94">
        <w:rPr>
          <w:rFonts w:ascii="Arial" w:hAnsi="Arial" w:cs="Arial"/>
          <w:sz w:val="23"/>
          <w:szCs w:val="23"/>
        </w:rPr>
        <w:t>,</w:t>
      </w:r>
      <w:r w:rsidRPr="00E13B94">
        <w:rPr>
          <w:rFonts w:ascii="Arial" w:hAnsi="Arial" w:cs="Arial"/>
          <w:sz w:val="23"/>
          <w:szCs w:val="23"/>
        </w:rPr>
        <w:t xml:space="preserve"> diálogo y </w:t>
      </w:r>
      <w:r w:rsidR="000322F0" w:rsidRPr="00E13B94">
        <w:rPr>
          <w:rFonts w:ascii="Arial" w:hAnsi="Arial" w:cs="Arial"/>
          <w:sz w:val="23"/>
          <w:szCs w:val="23"/>
        </w:rPr>
        <w:t>c</w:t>
      </w:r>
      <w:r w:rsidRPr="00E13B94">
        <w:rPr>
          <w:rFonts w:ascii="Arial" w:hAnsi="Arial" w:cs="Arial"/>
          <w:sz w:val="23"/>
          <w:szCs w:val="23"/>
        </w:rPr>
        <w:t xml:space="preserve">oncertación con los </w:t>
      </w:r>
      <w:r w:rsidR="000322F0" w:rsidRPr="00E13B94">
        <w:rPr>
          <w:rFonts w:ascii="Arial" w:hAnsi="Arial" w:cs="Arial"/>
          <w:sz w:val="23"/>
          <w:szCs w:val="23"/>
        </w:rPr>
        <w:t>p</w:t>
      </w:r>
      <w:r w:rsidRPr="00E13B94">
        <w:rPr>
          <w:rFonts w:ascii="Arial" w:hAnsi="Arial" w:cs="Arial"/>
          <w:sz w:val="23"/>
          <w:szCs w:val="23"/>
        </w:rPr>
        <w:t xml:space="preserve">ueblos </w:t>
      </w:r>
      <w:r w:rsidR="000322F0" w:rsidRPr="00E13B94">
        <w:rPr>
          <w:rFonts w:ascii="Arial" w:hAnsi="Arial" w:cs="Arial"/>
          <w:sz w:val="23"/>
          <w:szCs w:val="23"/>
        </w:rPr>
        <w:t>i</w:t>
      </w:r>
      <w:r w:rsidRPr="00E13B94">
        <w:rPr>
          <w:rFonts w:ascii="Arial" w:hAnsi="Arial" w:cs="Arial"/>
          <w:sz w:val="23"/>
          <w:szCs w:val="23"/>
        </w:rPr>
        <w:t xml:space="preserve">ndígenas, desarrollando los componentes; </w:t>
      </w:r>
      <w:r w:rsidR="000322F0" w:rsidRPr="00E13B94">
        <w:rPr>
          <w:rFonts w:ascii="Arial" w:hAnsi="Arial" w:cs="Arial"/>
          <w:sz w:val="23"/>
          <w:szCs w:val="23"/>
        </w:rPr>
        <w:t>p</w:t>
      </w:r>
      <w:r w:rsidRPr="00E13B94">
        <w:rPr>
          <w:rFonts w:ascii="Arial" w:hAnsi="Arial" w:cs="Arial"/>
          <w:sz w:val="23"/>
          <w:szCs w:val="23"/>
        </w:rPr>
        <w:t>olítico-</w:t>
      </w:r>
      <w:r w:rsidR="000322F0" w:rsidRPr="00E13B94">
        <w:rPr>
          <w:rFonts w:ascii="Arial" w:hAnsi="Arial" w:cs="Arial"/>
          <w:sz w:val="23"/>
          <w:szCs w:val="23"/>
        </w:rPr>
        <w:t>o</w:t>
      </w:r>
      <w:r w:rsidRPr="00E13B94">
        <w:rPr>
          <w:rFonts w:ascii="Arial" w:hAnsi="Arial" w:cs="Arial"/>
          <w:sz w:val="23"/>
          <w:szCs w:val="23"/>
        </w:rPr>
        <w:t xml:space="preserve">rganizativo y </w:t>
      </w:r>
      <w:r w:rsidR="000322F0" w:rsidRPr="00E13B94">
        <w:rPr>
          <w:rFonts w:ascii="Arial" w:hAnsi="Arial" w:cs="Arial"/>
          <w:sz w:val="23"/>
          <w:szCs w:val="23"/>
        </w:rPr>
        <w:t>a</w:t>
      </w:r>
      <w:r w:rsidRPr="00E13B94">
        <w:rPr>
          <w:rFonts w:ascii="Arial" w:hAnsi="Arial" w:cs="Arial"/>
          <w:sz w:val="23"/>
          <w:szCs w:val="23"/>
        </w:rPr>
        <w:t>dministración-</w:t>
      </w:r>
      <w:r w:rsidR="000322F0" w:rsidRPr="00E13B94">
        <w:rPr>
          <w:rFonts w:ascii="Arial" w:hAnsi="Arial" w:cs="Arial"/>
          <w:sz w:val="23"/>
          <w:szCs w:val="23"/>
        </w:rPr>
        <w:t>g</w:t>
      </w:r>
      <w:r w:rsidRPr="00E13B94">
        <w:rPr>
          <w:rFonts w:ascii="Arial" w:hAnsi="Arial" w:cs="Arial"/>
          <w:sz w:val="23"/>
          <w:szCs w:val="23"/>
        </w:rPr>
        <w:t>estión.</w:t>
      </w:r>
    </w:p>
    <w:p w:rsidR="008F3FB3" w:rsidRPr="00E13B94" w:rsidRDefault="008F3FB3" w:rsidP="008F3FB3">
      <w:pPr>
        <w:pStyle w:val="Prrafodelista"/>
        <w:jc w:val="both"/>
        <w:rPr>
          <w:rFonts w:ascii="Arial" w:hAnsi="Arial" w:cs="Arial"/>
          <w:sz w:val="23"/>
          <w:szCs w:val="23"/>
        </w:rPr>
      </w:pPr>
    </w:p>
    <w:p w:rsidR="001554D2" w:rsidRPr="00E13B94" w:rsidRDefault="001554D2" w:rsidP="001554D2">
      <w:pPr>
        <w:jc w:val="both"/>
        <w:rPr>
          <w:rFonts w:ascii="Arial" w:hAnsi="Arial" w:cs="Arial"/>
          <w:sz w:val="23"/>
          <w:szCs w:val="23"/>
        </w:rPr>
      </w:pPr>
      <w:r w:rsidRPr="00E13B94">
        <w:rPr>
          <w:rFonts w:ascii="Arial" w:hAnsi="Arial" w:cs="Arial"/>
          <w:sz w:val="23"/>
          <w:szCs w:val="23"/>
        </w:rPr>
        <w:t xml:space="preserve">Como resultado de este proceso se </w:t>
      </w:r>
      <w:r w:rsidR="000322F0" w:rsidRPr="00E13B94">
        <w:rPr>
          <w:rFonts w:ascii="Arial" w:hAnsi="Arial" w:cs="Arial"/>
          <w:sz w:val="23"/>
          <w:szCs w:val="23"/>
        </w:rPr>
        <w:t>identifica que,</w:t>
      </w:r>
      <w:r w:rsidRPr="00E13B94">
        <w:rPr>
          <w:rFonts w:ascii="Arial" w:hAnsi="Arial" w:cs="Arial"/>
          <w:sz w:val="23"/>
          <w:szCs w:val="23"/>
        </w:rPr>
        <w:t xml:space="preserve"> con los pueblos indígenas se han desarrollado acciones que marchan en la formulación, diseño e implementación de sus Proyectos Educativos Comunitarios e Interculturales y la </w:t>
      </w:r>
      <w:r w:rsidR="00642B75" w:rsidRPr="00E13B94">
        <w:rPr>
          <w:rFonts w:ascii="Arial" w:hAnsi="Arial" w:cs="Arial"/>
          <w:sz w:val="23"/>
          <w:szCs w:val="23"/>
        </w:rPr>
        <w:t>f</w:t>
      </w:r>
      <w:r w:rsidRPr="00E13B94">
        <w:rPr>
          <w:rFonts w:ascii="Arial" w:hAnsi="Arial" w:cs="Arial"/>
          <w:sz w:val="23"/>
          <w:szCs w:val="23"/>
        </w:rPr>
        <w:t xml:space="preserve">ormación de educadores. </w:t>
      </w:r>
    </w:p>
    <w:p w:rsidR="008F3FB3" w:rsidRPr="00E13B94" w:rsidRDefault="008F3FB3" w:rsidP="001554D2">
      <w:pPr>
        <w:jc w:val="both"/>
        <w:rPr>
          <w:rFonts w:ascii="Arial" w:hAnsi="Arial" w:cs="Arial"/>
          <w:sz w:val="23"/>
          <w:szCs w:val="23"/>
        </w:rPr>
      </w:pPr>
    </w:p>
    <w:p w:rsidR="001554D2" w:rsidRPr="00E13B94" w:rsidRDefault="00CC597A" w:rsidP="001554D2">
      <w:pPr>
        <w:jc w:val="both"/>
        <w:rPr>
          <w:rFonts w:ascii="Arial" w:hAnsi="Arial" w:cs="Arial"/>
          <w:sz w:val="23"/>
          <w:szCs w:val="23"/>
        </w:rPr>
      </w:pPr>
      <w:r w:rsidRPr="00E13B94">
        <w:rPr>
          <w:rFonts w:ascii="Arial" w:hAnsi="Arial" w:cs="Arial"/>
          <w:sz w:val="23"/>
          <w:szCs w:val="23"/>
        </w:rPr>
        <w:t>C</w:t>
      </w:r>
      <w:r w:rsidR="00FE1E83" w:rsidRPr="00E13B94">
        <w:rPr>
          <w:rFonts w:ascii="Arial" w:hAnsi="Arial" w:cs="Arial"/>
          <w:sz w:val="23"/>
          <w:szCs w:val="23"/>
        </w:rPr>
        <w:t>on relación al p</w:t>
      </w:r>
      <w:r w:rsidR="001554D2" w:rsidRPr="00E13B94">
        <w:rPr>
          <w:rFonts w:ascii="Arial" w:hAnsi="Arial" w:cs="Arial"/>
          <w:sz w:val="23"/>
          <w:szCs w:val="23"/>
        </w:rPr>
        <w:t>roceso de gestión de la cobertura y mejoramiento en la identificación de las distintas etnias en los sistemas de recolección y análisis de información</w:t>
      </w:r>
      <w:r w:rsidR="00FE1E83" w:rsidRPr="00E13B94">
        <w:rPr>
          <w:rFonts w:ascii="Arial" w:hAnsi="Arial" w:cs="Arial"/>
          <w:sz w:val="23"/>
          <w:szCs w:val="23"/>
        </w:rPr>
        <w:t xml:space="preserve"> se ha logrado los siguientes avances:</w:t>
      </w:r>
    </w:p>
    <w:p w:rsidR="00FE1E83" w:rsidRPr="00E13B94" w:rsidRDefault="00FE1E83" w:rsidP="001554D2">
      <w:pPr>
        <w:jc w:val="both"/>
        <w:rPr>
          <w:rFonts w:ascii="Arial" w:hAnsi="Arial" w:cs="Arial"/>
          <w:sz w:val="23"/>
          <w:szCs w:val="23"/>
        </w:rPr>
      </w:pPr>
    </w:p>
    <w:p w:rsidR="00CC597A" w:rsidRPr="00E13B94" w:rsidRDefault="001554D2" w:rsidP="005341D6">
      <w:pPr>
        <w:pStyle w:val="Prrafodelista"/>
        <w:numPr>
          <w:ilvl w:val="0"/>
          <w:numId w:val="12"/>
        </w:numPr>
        <w:jc w:val="both"/>
        <w:rPr>
          <w:rFonts w:ascii="Arial" w:hAnsi="Arial" w:cs="Arial"/>
          <w:sz w:val="23"/>
          <w:szCs w:val="23"/>
        </w:rPr>
      </w:pPr>
      <w:r w:rsidRPr="00E13B94">
        <w:rPr>
          <w:rFonts w:ascii="Arial" w:hAnsi="Arial" w:cs="Arial"/>
          <w:sz w:val="23"/>
          <w:szCs w:val="23"/>
        </w:rPr>
        <w:t>Caracterizar la población atendida en el sistema educativo.</w:t>
      </w:r>
    </w:p>
    <w:p w:rsidR="00CC597A" w:rsidRPr="00E13B94" w:rsidRDefault="001554D2" w:rsidP="005341D6">
      <w:pPr>
        <w:pStyle w:val="Prrafodelista"/>
        <w:numPr>
          <w:ilvl w:val="0"/>
          <w:numId w:val="12"/>
        </w:numPr>
        <w:jc w:val="both"/>
        <w:rPr>
          <w:rFonts w:ascii="Arial" w:hAnsi="Arial" w:cs="Arial"/>
          <w:sz w:val="23"/>
          <w:szCs w:val="23"/>
        </w:rPr>
      </w:pPr>
      <w:r w:rsidRPr="00E13B94">
        <w:rPr>
          <w:rFonts w:ascii="Arial" w:hAnsi="Arial" w:cs="Arial"/>
          <w:sz w:val="23"/>
          <w:szCs w:val="23"/>
        </w:rPr>
        <w:t>Reporte de matrícula a través del sistema de información de matrícula–SIMAT</w:t>
      </w:r>
      <w:r w:rsidR="00530AE5" w:rsidRPr="00E13B94">
        <w:rPr>
          <w:rFonts w:ascii="Arial" w:hAnsi="Arial" w:cs="Arial"/>
          <w:sz w:val="23"/>
          <w:szCs w:val="23"/>
        </w:rPr>
        <w:t>.</w:t>
      </w:r>
    </w:p>
    <w:p w:rsidR="00CC597A" w:rsidRPr="00E13B94" w:rsidRDefault="001554D2" w:rsidP="005341D6">
      <w:pPr>
        <w:pStyle w:val="Prrafodelista"/>
        <w:numPr>
          <w:ilvl w:val="0"/>
          <w:numId w:val="12"/>
        </w:numPr>
        <w:jc w:val="both"/>
        <w:rPr>
          <w:rFonts w:ascii="Arial" w:hAnsi="Arial" w:cs="Arial"/>
          <w:sz w:val="23"/>
          <w:szCs w:val="23"/>
        </w:rPr>
      </w:pPr>
      <w:r w:rsidRPr="00E13B94">
        <w:rPr>
          <w:rFonts w:ascii="Arial" w:hAnsi="Arial" w:cs="Arial"/>
          <w:sz w:val="23"/>
          <w:szCs w:val="23"/>
        </w:rPr>
        <w:t xml:space="preserve">Planear la prestación del servicio educativo de acuerdo con la proyección de cupos, </w:t>
      </w:r>
      <w:proofErr w:type="gramStart"/>
      <w:r w:rsidRPr="00E13B94">
        <w:rPr>
          <w:rFonts w:ascii="Arial" w:hAnsi="Arial" w:cs="Arial"/>
          <w:sz w:val="23"/>
          <w:szCs w:val="23"/>
        </w:rPr>
        <w:t>la</w:t>
      </w:r>
      <w:proofErr w:type="gramEnd"/>
      <w:r w:rsidRPr="00E13B94">
        <w:rPr>
          <w:rFonts w:ascii="Arial" w:hAnsi="Arial" w:cs="Arial"/>
          <w:sz w:val="23"/>
          <w:szCs w:val="23"/>
        </w:rPr>
        <w:t xml:space="preserve"> pre matrícula y la inscripción de alumnos, de acuerdo con datos de la Secretaría de Educación Departamental de Nariño. Acompañadas en la implementación y seguimiento de planes de cobertura educativa (acceso y permanencia es</w:t>
      </w:r>
      <w:r w:rsidR="00530AE5" w:rsidRPr="00E13B94">
        <w:rPr>
          <w:rFonts w:ascii="Arial" w:hAnsi="Arial" w:cs="Arial"/>
          <w:sz w:val="23"/>
          <w:szCs w:val="23"/>
        </w:rPr>
        <w:t xml:space="preserve">colar). </w:t>
      </w:r>
      <w:r w:rsidRPr="00E13B94">
        <w:rPr>
          <w:rFonts w:ascii="Arial" w:hAnsi="Arial" w:cs="Arial"/>
          <w:sz w:val="23"/>
          <w:szCs w:val="23"/>
        </w:rPr>
        <w:t xml:space="preserve">Para reducir las brechas de desigualdad que afectan el acceso y la permanencia escolar en </w:t>
      </w:r>
      <w:r w:rsidR="00CC597A" w:rsidRPr="00E13B94">
        <w:rPr>
          <w:rFonts w:ascii="Arial" w:hAnsi="Arial" w:cs="Arial"/>
          <w:sz w:val="23"/>
          <w:szCs w:val="23"/>
        </w:rPr>
        <w:t>el</w:t>
      </w:r>
      <w:r w:rsidRPr="00E13B94">
        <w:rPr>
          <w:rFonts w:ascii="Arial" w:hAnsi="Arial" w:cs="Arial"/>
          <w:sz w:val="23"/>
          <w:szCs w:val="23"/>
        </w:rPr>
        <w:t xml:space="preserve"> Departamento, logrando trayectorias educativas completas, en el marco de una educación inclusiva, </w:t>
      </w:r>
    </w:p>
    <w:p w:rsidR="00CC597A" w:rsidRPr="00E13B94" w:rsidRDefault="00CC597A" w:rsidP="00CC597A">
      <w:pPr>
        <w:pStyle w:val="Prrafodelista"/>
        <w:jc w:val="both"/>
        <w:rPr>
          <w:rFonts w:ascii="Arial" w:hAnsi="Arial" w:cs="Arial"/>
          <w:sz w:val="23"/>
          <w:szCs w:val="23"/>
        </w:rPr>
      </w:pPr>
    </w:p>
    <w:p w:rsidR="001554D2" w:rsidRPr="00E13B94" w:rsidRDefault="00CC597A" w:rsidP="00CC597A">
      <w:pPr>
        <w:pStyle w:val="Prrafodelista"/>
        <w:jc w:val="both"/>
        <w:rPr>
          <w:rFonts w:ascii="Arial" w:hAnsi="Arial" w:cs="Arial"/>
          <w:sz w:val="23"/>
          <w:szCs w:val="23"/>
        </w:rPr>
      </w:pPr>
      <w:r w:rsidRPr="00E13B94">
        <w:rPr>
          <w:rFonts w:ascii="Arial" w:hAnsi="Arial" w:cs="Arial"/>
          <w:sz w:val="23"/>
          <w:szCs w:val="23"/>
        </w:rPr>
        <w:t xml:space="preserve">De igual manera, </w:t>
      </w:r>
      <w:r w:rsidR="001554D2" w:rsidRPr="00E13B94">
        <w:rPr>
          <w:rFonts w:ascii="Arial" w:hAnsi="Arial" w:cs="Arial"/>
          <w:sz w:val="23"/>
          <w:szCs w:val="23"/>
        </w:rPr>
        <w:t>la Secretaría de Educación</w:t>
      </w:r>
      <w:r w:rsidRPr="00E13B94">
        <w:rPr>
          <w:rFonts w:ascii="Arial" w:hAnsi="Arial" w:cs="Arial"/>
          <w:sz w:val="23"/>
          <w:szCs w:val="23"/>
        </w:rPr>
        <w:t xml:space="preserve"> Departamental de Nariño,</w:t>
      </w:r>
      <w:r w:rsidR="001554D2" w:rsidRPr="00E13B94">
        <w:rPr>
          <w:rFonts w:ascii="Arial" w:hAnsi="Arial" w:cs="Arial"/>
          <w:sz w:val="23"/>
          <w:szCs w:val="23"/>
        </w:rPr>
        <w:t xml:space="preserve"> se ha trazado la meta de consolidar la gestión territorial de la cobertura educativa en los municipios de Roberto Payán, </w:t>
      </w:r>
      <w:proofErr w:type="spellStart"/>
      <w:r w:rsidR="001554D2" w:rsidRPr="00E13B94">
        <w:rPr>
          <w:rFonts w:ascii="Arial" w:hAnsi="Arial" w:cs="Arial"/>
          <w:sz w:val="23"/>
          <w:szCs w:val="23"/>
        </w:rPr>
        <w:t>Magüí</w:t>
      </w:r>
      <w:proofErr w:type="spellEnd"/>
      <w:r w:rsidR="001554D2" w:rsidRPr="00E13B94">
        <w:rPr>
          <w:rFonts w:ascii="Arial" w:hAnsi="Arial" w:cs="Arial"/>
          <w:sz w:val="23"/>
          <w:szCs w:val="23"/>
        </w:rPr>
        <w:t xml:space="preserve"> Payán, Barbacoas, Francisco Pizarro, Mosquera, La Tola, El Charco, Olaya Herrera , Iscuandé, Ricaurte y en la totalidad de municipios no certificados, ejecutando </w:t>
      </w:r>
      <w:r w:rsidRPr="00E13B94">
        <w:rPr>
          <w:rFonts w:ascii="Arial" w:hAnsi="Arial" w:cs="Arial"/>
          <w:sz w:val="23"/>
          <w:szCs w:val="23"/>
        </w:rPr>
        <w:t>p</w:t>
      </w:r>
      <w:r w:rsidR="001554D2" w:rsidRPr="00E13B94">
        <w:rPr>
          <w:rFonts w:ascii="Arial" w:hAnsi="Arial" w:cs="Arial"/>
          <w:sz w:val="23"/>
          <w:szCs w:val="23"/>
        </w:rPr>
        <w:t xml:space="preserve">lanes de </w:t>
      </w:r>
      <w:r w:rsidRPr="00E13B94">
        <w:rPr>
          <w:rFonts w:ascii="Arial" w:hAnsi="Arial" w:cs="Arial"/>
          <w:sz w:val="23"/>
          <w:szCs w:val="23"/>
        </w:rPr>
        <w:t>c</w:t>
      </w:r>
      <w:r w:rsidR="001554D2" w:rsidRPr="00E13B94">
        <w:rPr>
          <w:rFonts w:ascii="Arial" w:hAnsi="Arial" w:cs="Arial"/>
          <w:sz w:val="23"/>
          <w:szCs w:val="23"/>
        </w:rPr>
        <w:t xml:space="preserve">obertura </w:t>
      </w:r>
      <w:r w:rsidRPr="00E13B94">
        <w:rPr>
          <w:rFonts w:ascii="Arial" w:hAnsi="Arial" w:cs="Arial"/>
          <w:sz w:val="23"/>
          <w:szCs w:val="23"/>
        </w:rPr>
        <w:t>l</w:t>
      </w:r>
      <w:r w:rsidR="001554D2" w:rsidRPr="00E13B94">
        <w:rPr>
          <w:rFonts w:ascii="Arial" w:hAnsi="Arial" w:cs="Arial"/>
          <w:sz w:val="23"/>
          <w:szCs w:val="23"/>
        </w:rPr>
        <w:t>ocal que contribuyan a superar las causas de inasistencia y/o deserción escolar y una Ruta de Acceso y Permanencia Escolar que defina la responsabilidad de los distintos actores y articule la oferta de estrategias que sobre el tema tiene el Departamento de Nariño.</w:t>
      </w:r>
    </w:p>
    <w:p w:rsidR="001554D2" w:rsidRPr="00E13B94" w:rsidRDefault="001554D2" w:rsidP="001554D2">
      <w:pPr>
        <w:jc w:val="both"/>
        <w:rPr>
          <w:rFonts w:ascii="Arial" w:hAnsi="Arial" w:cs="Arial"/>
          <w:sz w:val="23"/>
          <w:szCs w:val="23"/>
        </w:rPr>
      </w:pPr>
    </w:p>
    <w:p w:rsidR="001554D2" w:rsidRPr="00E13B94" w:rsidRDefault="00FE1E83" w:rsidP="001554D2">
      <w:pPr>
        <w:jc w:val="both"/>
        <w:rPr>
          <w:rFonts w:ascii="Arial" w:hAnsi="Arial" w:cs="Arial"/>
          <w:sz w:val="23"/>
          <w:szCs w:val="23"/>
        </w:rPr>
      </w:pPr>
      <w:r w:rsidRPr="00E13B94">
        <w:rPr>
          <w:rFonts w:ascii="Arial" w:hAnsi="Arial" w:cs="Arial"/>
          <w:sz w:val="23"/>
          <w:szCs w:val="23"/>
        </w:rPr>
        <w:t>De igual forma, con respecto al p</w:t>
      </w:r>
      <w:r w:rsidR="001554D2" w:rsidRPr="00E13B94">
        <w:rPr>
          <w:rFonts w:ascii="Arial" w:hAnsi="Arial" w:cs="Arial"/>
          <w:sz w:val="23"/>
          <w:szCs w:val="23"/>
        </w:rPr>
        <w:t>roceso de validación de planta de personal y optimización del recurso humano</w:t>
      </w:r>
      <w:r w:rsidRPr="00E13B94">
        <w:rPr>
          <w:rFonts w:ascii="Arial" w:hAnsi="Arial" w:cs="Arial"/>
          <w:sz w:val="23"/>
          <w:szCs w:val="23"/>
        </w:rPr>
        <w:t xml:space="preserve"> se ha</w:t>
      </w:r>
      <w:r w:rsidR="00D22B49" w:rsidRPr="00E13B94">
        <w:rPr>
          <w:rFonts w:ascii="Arial" w:hAnsi="Arial" w:cs="Arial"/>
          <w:sz w:val="23"/>
          <w:szCs w:val="23"/>
        </w:rPr>
        <w:t xml:space="preserve"> conseguido los siguientes avances:</w:t>
      </w:r>
    </w:p>
    <w:p w:rsidR="00D22B49" w:rsidRPr="00E13B94" w:rsidRDefault="00D22B49" w:rsidP="001554D2">
      <w:pPr>
        <w:jc w:val="both"/>
        <w:rPr>
          <w:rFonts w:ascii="Arial" w:hAnsi="Arial" w:cs="Arial"/>
          <w:b/>
          <w:bCs/>
          <w:sz w:val="23"/>
          <w:szCs w:val="23"/>
        </w:rPr>
      </w:pPr>
    </w:p>
    <w:p w:rsidR="00D22B49" w:rsidRPr="00E13B94" w:rsidRDefault="001554D2" w:rsidP="005341D6">
      <w:pPr>
        <w:pStyle w:val="Prrafodelista"/>
        <w:numPr>
          <w:ilvl w:val="0"/>
          <w:numId w:val="5"/>
        </w:numPr>
        <w:jc w:val="both"/>
        <w:rPr>
          <w:rFonts w:ascii="Arial" w:hAnsi="Arial" w:cs="Arial"/>
          <w:sz w:val="23"/>
          <w:szCs w:val="23"/>
        </w:rPr>
      </w:pPr>
      <w:r w:rsidRPr="00E13B94">
        <w:rPr>
          <w:rFonts w:ascii="Arial" w:hAnsi="Arial" w:cs="Arial"/>
          <w:sz w:val="23"/>
          <w:szCs w:val="23"/>
        </w:rPr>
        <w:t xml:space="preserve">Proyección y Distribución de la </w:t>
      </w:r>
      <w:r w:rsidR="00110086" w:rsidRPr="00E13B94">
        <w:rPr>
          <w:rFonts w:ascii="Arial" w:hAnsi="Arial" w:cs="Arial"/>
          <w:sz w:val="23"/>
          <w:szCs w:val="23"/>
        </w:rPr>
        <w:t>planta</w:t>
      </w:r>
      <w:r w:rsidRPr="00E13B94">
        <w:rPr>
          <w:rFonts w:ascii="Arial" w:hAnsi="Arial" w:cs="Arial"/>
          <w:sz w:val="23"/>
          <w:szCs w:val="23"/>
        </w:rPr>
        <w:t xml:space="preserve"> según matrícula</w:t>
      </w:r>
      <w:r w:rsidR="00D22B49" w:rsidRPr="00E13B94">
        <w:rPr>
          <w:rFonts w:ascii="Arial" w:hAnsi="Arial" w:cs="Arial"/>
          <w:sz w:val="23"/>
          <w:szCs w:val="23"/>
        </w:rPr>
        <w:t>.</w:t>
      </w:r>
    </w:p>
    <w:p w:rsidR="00D22B49" w:rsidRPr="00E13B94" w:rsidRDefault="001554D2" w:rsidP="005341D6">
      <w:pPr>
        <w:pStyle w:val="Prrafodelista"/>
        <w:numPr>
          <w:ilvl w:val="0"/>
          <w:numId w:val="5"/>
        </w:numPr>
        <w:jc w:val="both"/>
        <w:rPr>
          <w:rFonts w:ascii="Arial" w:hAnsi="Arial" w:cs="Arial"/>
          <w:sz w:val="23"/>
          <w:szCs w:val="23"/>
        </w:rPr>
      </w:pPr>
      <w:r w:rsidRPr="00E13B94">
        <w:rPr>
          <w:rFonts w:ascii="Arial" w:hAnsi="Arial" w:cs="Arial"/>
          <w:sz w:val="23"/>
          <w:szCs w:val="23"/>
        </w:rPr>
        <w:t>Control planta docente y administrativa de cada E.E. / DUE</w:t>
      </w:r>
      <w:r w:rsidR="00D22B49" w:rsidRPr="00E13B94">
        <w:rPr>
          <w:rFonts w:ascii="Arial" w:hAnsi="Arial" w:cs="Arial"/>
          <w:sz w:val="23"/>
          <w:szCs w:val="23"/>
        </w:rPr>
        <w:t>.</w:t>
      </w:r>
    </w:p>
    <w:p w:rsidR="001554D2" w:rsidRPr="00E13B94" w:rsidRDefault="001554D2" w:rsidP="005341D6">
      <w:pPr>
        <w:pStyle w:val="Prrafodelista"/>
        <w:numPr>
          <w:ilvl w:val="0"/>
          <w:numId w:val="5"/>
        </w:numPr>
        <w:jc w:val="both"/>
        <w:rPr>
          <w:rFonts w:ascii="Arial" w:hAnsi="Arial" w:cs="Arial"/>
          <w:sz w:val="23"/>
          <w:szCs w:val="23"/>
        </w:rPr>
      </w:pPr>
      <w:r w:rsidRPr="00E13B94">
        <w:rPr>
          <w:rFonts w:ascii="Arial" w:hAnsi="Arial" w:cs="Arial"/>
          <w:sz w:val="23"/>
          <w:szCs w:val="23"/>
        </w:rPr>
        <w:t>Respuesta oportuna a las novedades de planta</w:t>
      </w:r>
    </w:p>
    <w:p w:rsidR="001554D2" w:rsidRPr="00E13B94" w:rsidRDefault="00D22B49" w:rsidP="001554D2">
      <w:pPr>
        <w:jc w:val="both"/>
        <w:rPr>
          <w:rFonts w:ascii="Arial" w:hAnsi="Arial" w:cs="Arial"/>
          <w:sz w:val="23"/>
          <w:szCs w:val="23"/>
        </w:rPr>
      </w:pPr>
      <w:r w:rsidRPr="00E13B94">
        <w:rPr>
          <w:rFonts w:ascii="Arial" w:hAnsi="Arial" w:cs="Arial"/>
          <w:sz w:val="23"/>
          <w:szCs w:val="23"/>
        </w:rPr>
        <w:t>Con respecto a las acciones empleadas se encuentran:</w:t>
      </w:r>
    </w:p>
    <w:p w:rsidR="00D22B49" w:rsidRPr="00E13B94" w:rsidRDefault="00D22B49" w:rsidP="001554D2">
      <w:pPr>
        <w:jc w:val="both"/>
        <w:rPr>
          <w:rFonts w:ascii="Arial" w:hAnsi="Arial" w:cs="Arial"/>
          <w:sz w:val="23"/>
          <w:szCs w:val="23"/>
        </w:rPr>
      </w:pPr>
    </w:p>
    <w:p w:rsidR="00D22B49" w:rsidRPr="00E13B94" w:rsidRDefault="001554D2" w:rsidP="005341D6">
      <w:pPr>
        <w:pStyle w:val="Prrafodelista"/>
        <w:numPr>
          <w:ilvl w:val="0"/>
          <w:numId w:val="6"/>
        </w:numPr>
        <w:jc w:val="both"/>
        <w:rPr>
          <w:rFonts w:ascii="Arial" w:hAnsi="Arial" w:cs="Arial"/>
          <w:sz w:val="23"/>
          <w:szCs w:val="23"/>
        </w:rPr>
      </w:pPr>
      <w:r w:rsidRPr="00E13B94">
        <w:rPr>
          <w:rFonts w:ascii="Arial" w:hAnsi="Arial" w:cs="Arial"/>
          <w:sz w:val="23"/>
          <w:szCs w:val="23"/>
        </w:rPr>
        <w:t>Distribución pl</w:t>
      </w:r>
      <w:r w:rsidR="00530AE5" w:rsidRPr="00E13B94">
        <w:rPr>
          <w:rFonts w:ascii="Arial" w:hAnsi="Arial" w:cs="Arial"/>
          <w:sz w:val="23"/>
          <w:szCs w:val="23"/>
        </w:rPr>
        <w:t xml:space="preserve">anta administrativa en cada E.E, </w:t>
      </w:r>
      <w:r w:rsidRPr="00E13B94">
        <w:rPr>
          <w:rFonts w:ascii="Arial" w:hAnsi="Arial" w:cs="Arial"/>
          <w:sz w:val="23"/>
          <w:szCs w:val="23"/>
        </w:rPr>
        <w:t>según matrícula y particularidades del E.E.</w:t>
      </w:r>
    </w:p>
    <w:p w:rsidR="00D22B49" w:rsidRPr="00E13B94" w:rsidRDefault="00F64CF6" w:rsidP="005341D6">
      <w:pPr>
        <w:pStyle w:val="Prrafodelista"/>
        <w:numPr>
          <w:ilvl w:val="0"/>
          <w:numId w:val="6"/>
        </w:numPr>
        <w:jc w:val="both"/>
        <w:rPr>
          <w:rFonts w:ascii="Arial" w:hAnsi="Arial" w:cs="Arial"/>
          <w:sz w:val="23"/>
          <w:szCs w:val="23"/>
        </w:rPr>
      </w:pPr>
      <w:r w:rsidRPr="00E13B94">
        <w:rPr>
          <w:rFonts w:ascii="Arial" w:hAnsi="Arial" w:cs="Arial"/>
          <w:sz w:val="23"/>
          <w:szCs w:val="23"/>
        </w:rPr>
        <w:t>Determinaciones vacantes</w:t>
      </w:r>
      <w:r w:rsidR="001554D2" w:rsidRPr="00E13B94">
        <w:rPr>
          <w:rFonts w:ascii="Arial" w:hAnsi="Arial" w:cs="Arial"/>
          <w:sz w:val="23"/>
          <w:szCs w:val="23"/>
        </w:rPr>
        <w:t xml:space="preserve"> en oferta. Estudio técnico para cualquier modificación de planta.</w:t>
      </w:r>
    </w:p>
    <w:p w:rsidR="001554D2" w:rsidRPr="00E13B94" w:rsidRDefault="001554D2" w:rsidP="005341D6">
      <w:pPr>
        <w:pStyle w:val="Prrafodelista"/>
        <w:numPr>
          <w:ilvl w:val="0"/>
          <w:numId w:val="6"/>
        </w:numPr>
        <w:jc w:val="both"/>
        <w:rPr>
          <w:rFonts w:ascii="Arial" w:hAnsi="Arial" w:cs="Arial"/>
          <w:sz w:val="23"/>
          <w:szCs w:val="23"/>
        </w:rPr>
      </w:pPr>
      <w:r w:rsidRPr="00E13B94">
        <w:rPr>
          <w:rFonts w:ascii="Arial" w:hAnsi="Arial" w:cs="Arial"/>
          <w:sz w:val="23"/>
          <w:szCs w:val="23"/>
        </w:rPr>
        <w:t xml:space="preserve">Provisión oportuna, con perfiles idóneos las vacantes que se generen en la planta, como resultado de ello hemos dado cumplimiento al total de horas clase por nivel y área y las vacantes han sido cubiertas en tiempos mínimos y según perfiles requeridos en zonas donde confluyen comunidades indígenas siempre se hace con el </w:t>
      </w:r>
      <w:r w:rsidR="003E474A" w:rsidRPr="00E13B94">
        <w:rPr>
          <w:rFonts w:ascii="Arial" w:hAnsi="Arial" w:cs="Arial"/>
          <w:sz w:val="23"/>
          <w:szCs w:val="23"/>
        </w:rPr>
        <w:t>aval</w:t>
      </w:r>
      <w:r w:rsidRPr="00E13B94">
        <w:rPr>
          <w:rFonts w:ascii="Arial" w:hAnsi="Arial" w:cs="Arial"/>
          <w:sz w:val="23"/>
          <w:szCs w:val="23"/>
        </w:rPr>
        <w:t xml:space="preserve"> de la comunidad y en zona afro con </w:t>
      </w:r>
      <w:r w:rsidR="003E474A" w:rsidRPr="00E13B94">
        <w:rPr>
          <w:rFonts w:ascii="Arial" w:hAnsi="Arial" w:cs="Arial"/>
          <w:sz w:val="23"/>
          <w:szCs w:val="23"/>
        </w:rPr>
        <w:t>aval</w:t>
      </w:r>
      <w:r w:rsidRPr="00E13B94">
        <w:rPr>
          <w:rFonts w:ascii="Arial" w:hAnsi="Arial" w:cs="Arial"/>
          <w:sz w:val="23"/>
          <w:szCs w:val="23"/>
        </w:rPr>
        <w:t xml:space="preserve"> del consejo comunitario, o conforme al proceso de reorganización de Planta de personal realizando las reubicaciones pertinentes.</w:t>
      </w:r>
    </w:p>
    <w:p w:rsidR="00324CF4" w:rsidRPr="00E13B94" w:rsidRDefault="00324CF4" w:rsidP="00324CF4">
      <w:pPr>
        <w:jc w:val="both"/>
        <w:rPr>
          <w:rFonts w:ascii="Arial" w:hAnsi="Arial" w:cs="Arial"/>
          <w:sz w:val="23"/>
          <w:szCs w:val="23"/>
        </w:rPr>
      </w:pPr>
      <w:r w:rsidRPr="00E13B94">
        <w:rPr>
          <w:rFonts w:ascii="Arial" w:hAnsi="Arial" w:cs="Arial"/>
          <w:sz w:val="23"/>
          <w:szCs w:val="23"/>
        </w:rPr>
        <w:t xml:space="preserve">En este </w:t>
      </w:r>
      <w:proofErr w:type="spellStart"/>
      <w:r w:rsidRPr="00E13B94">
        <w:rPr>
          <w:rFonts w:ascii="Arial" w:hAnsi="Arial" w:cs="Arial"/>
          <w:sz w:val="23"/>
          <w:szCs w:val="23"/>
        </w:rPr>
        <w:t>item</w:t>
      </w:r>
      <w:proofErr w:type="spellEnd"/>
      <w:r w:rsidRPr="00E13B94">
        <w:rPr>
          <w:rFonts w:ascii="Arial" w:hAnsi="Arial" w:cs="Arial"/>
          <w:sz w:val="23"/>
          <w:szCs w:val="23"/>
        </w:rPr>
        <w:t xml:space="preserve"> se han conseguido logros importantes como:</w:t>
      </w:r>
    </w:p>
    <w:p w:rsidR="001554D2" w:rsidRPr="00E13B94" w:rsidRDefault="001554D2" w:rsidP="001554D2">
      <w:pPr>
        <w:jc w:val="both"/>
        <w:rPr>
          <w:rFonts w:ascii="Arial" w:hAnsi="Arial" w:cs="Arial"/>
          <w:b/>
          <w:bCs/>
          <w:sz w:val="23"/>
          <w:szCs w:val="23"/>
        </w:rPr>
      </w:pPr>
    </w:p>
    <w:p w:rsidR="00324CF4" w:rsidRPr="00E13B94" w:rsidRDefault="00324CF4" w:rsidP="005341D6">
      <w:pPr>
        <w:pStyle w:val="Prrafodelista"/>
        <w:numPr>
          <w:ilvl w:val="0"/>
          <w:numId w:val="7"/>
        </w:numPr>
        <w:jc w:val="both"/>
        <w:rPr>
          <w:rFonts w:ascii="Arial" w:hAnsi="Arial" w:cs="Arial"/>
          <w:sz w:val="23"/>
          <w:szCs w:val="23"/>
        </w:rPr>
      </w:pPr>
      <w:r w:rsidRPr="00E13B94">
        <w:rPr>
          <w:rFonts w:ascii="Arial" w:hAnsi="Arial" w:cs="Arial"/>
          <w:sz w:val="23"/>
          <w:szCs w:val="23"/>
        </w:rPr>
        <w:t>Depuración de la información de planta de personal docente, directivo docente y administrativo</w:t>
      </w:r>
      <w:r w:rsidR="00530AE5" w:rsidRPr="00E13B94">
        <w:rPr>
          <w:rFonts w:ascii="Arial" w:hAnsi="Arial" w:cs="Arial"/>
          <w:sz w:val="23"/>
          <w:szCs w:val="23"/>
        </w:rPr>
        <w:t>.</w:t>
      </w:r>
      <w:r w:rsidR="001554D2" w:rsidRPr="00E13B94">
        <w:rPr>
          <w:rFonts w:ascii="Arial" w:hAnsi="Arial" w:cs="Arial"/>
          <w:sz w:val="23"/>
          <w:szCs w:val="23"/>
        </w:rPr>
        <w:t xml:space="preserve"> Este proceso se llevó a cabo en los 61 municipios del Departamento, para ello se validó la información concerniente a cada funcionario, con el fin de establecer la integridad y unidad de datos residentes en las historias laborales, sistema de información de planta y nómina.</w:t>
      </w:r>
    </w:p>
    <w:p w:rsidR="00324CF4" w:rsidRPr="00E13B94" w:rsidRDefault="001554D2" w:rsidP="005341D6">
      <w:pPr>
        <w:pStyle w:val="Prrafodelista"/>
        <w:numPr>
          <w:ilvl w:val="0"/>
          <w:numId w:val="7"/>
        </w:numPr>
        <w:jc w:val="both"/>
        <w:rPr>
          <w:rFonts w:ascii="Arial" w:hAnsi="Arial" w:cs="Arial"/>
          <w:sz w:val="23"/>
          <w:szCs w:val="23"/>
        </w:rPr>
      </w:pPr>
      <w:r w:rsidRPr="00E13B94">
        <w:rPr>
          <w:rFonts w:ascii="Arial" w:hAnsi="Arial" w:cs="Arial"/>
          <w:sz w:val="23"/>
          <w:szCs w:val="23"/>
        </w:rPr>
        <w:t>Ejercer control adecuado sobre la planta de personal de la Secretaría de Educación Departamental de Nariño.</w:t>
      </w:r>
    </w:p>
    <w:p w:rsidR="00324CF4" w:rsidRPr="00E13B94" w:rsidRDefault="001554D2" w:rsidP="005341D6">
      <w:pPr>
        <w:pStyle w:val="Prrafodelista"/>
        <w:numPr>
          <w:ilvl w:val="0"/>
          <w:numId w:val="7"/>
        </w:numPr>
        <w:jc w:val="both"/>
        <w:rPr>
          <w:rFonts w:ascii="Arial" w:hAnsi="Arial" w:cs="Arial"/>
          <w:sz w:val="23"/>
          <w:szCs w:val="23"/>
        </w:rPr>
      </w:pPr>
      <w:r w:rsidRPr="00E13B94">
        <w:rPr>
          <w:rFonts w:ascii="Arial" w:hAnsi="Arial" w:cs="Arial"/>
          <w:sz w:val="23"/>
          <w:szCs w:val="23"/>
        </w:rPr>
        <w:t>Unificación de la información de cada funcionario en historia laboral, planta y nómina.</w:t>
      </w:r>
    </w:p>
    <w:p w:rsidR="00324CF4" w:rsidRPr="00E13B94" w:rsidRDefault="001554D2" w:rsidP="005341D6">
      <w:pPr>
        <w:pStyle w:val="Prrafodelista"/>
        <w:numPr>
          <w:ilvl w:val="0"/>
          <w:numId w:val="7"/>
        </w:numPr>
        <w:jc w:val="both"/>
        <w:rPr>
          <w:rFonts w:ascii="Arial" w:hAnsi="Arial" w:cs="Arial"/>
          <w:sz w:val="23"/>
          <w:szCs w:val="23"/>
        </w:rPr>
      </w:pPr>
      <w:r w:rsidRPr="00E13B94">
        <w:rPr>
          <w:rFonts w:ascii="Arial" w:hAnsi="Arial" w:cs="Arial"/>
          <w:sz w:val="23"/>
          <w:szCs w:val="23"/>
        </w:rPr>
        <w:t>Información actualizada sobre el tipo de vinculación, tipo de cargo y ubicación de los funcionarios</w:t>
      </w:r>
    </w:p>
    <w:p w:rsidR="00324CF4" w:rsidRPr="00E13B94" w:rsidRDefault="00324CF4" w:rsidP="005341D6">
      <w:pPr>
        <w:pStyle w:val="Prrafodelista"/>
        <w:numPr>
          <w:ilvl w:val="0"/>
          <w:numId w:val="7"/>
        </w:numPr>
        <w:jc w:val="both"/>
        <w:rPr>
          <w:rFonts w:ascii="Arial" w:hAnsi="Arial" w:cs="Arial"/>
          <w:sz w:val="23"/>
          <w:szCs w:val="23"/>
        </w:rPr>
      </w:pPr>
      <w:r w:rsidRPr="00E13B94">
        <w:rPr>
          <w:rFonts w:ascii="Arial" w:hAnsi="Arial" w:cs="Arial"/>
          <w:sz w:val="23"/>
          <w:szCs w:val="23"/>
        </w:rPr>
        <w:t>I</w:t>
      </w:r>
      <w:r w:rsidR="001554D2" w:rsidRPr="00E13B94">
        <w:rPr>
          <w:rFonts w:ascii="Arial" w:hAnsi="Arial" w:cs="Arial"/>
          <w:sz w:val="23"/>
          <w:szCs w:val="23"/>
        </w:rPr>
        <w:t>nformación actualizada fundamental para el cumplimiento de parámetros por establecimiento educativo, municipio y entidad territorial.</w:t>
      </w:r>
    </w:p>
    <w:p w:rsidR="00324CF4" w:rsidRPr="00E13B94" w:rsidRDefault="00324CF4" w:rsidP="005341D6">
      <w:pPr>
        <w:pStyle w:val="Prrafodelista"/>
        <w:numPr>
          <w:ilvl w:val="0"/>
          <w:numId w:val="7"/>
        </w:numPr>
        <w:jc w:val="both"/>
        <w:rPr>
          <w:rFonts w:ascii="Arial" w:hAnsi="Arial" w:cs="Arial"/>
          <w:sz w:val="23"/>
          <w:szCs w:val="23"/>
        </w:rPr>
      </w:pPr>
      <w:r w:rsidRPr="00E13B94">
        <w:rPr>
          <w:rFonts w:ascii="Arial" w:hAnsi="Arial" w:cs="Arial"/>
          <w:sz w:val="23"/>
          <w:szCs w:val="23"/>
        </w:rPr>
        <w:t>I</w:t>
      </w:r>
      <w:r w:rsidR="001554D2" w:rsidRPr="00E13B94">
        <w:rPr>
          <w:rFonts w:ascii="Arial" w:hAnsi="Arial" w:cs="Arial"/>
          <w:sz w:val="23"/>
          <w:szCs w:val="23"/>
        </w:rPr>
        <w:t>nformación actualizada acerca de vacantes por especialidad en los diferentes establecimientos educativos.</w:t>
      </w:r>
    </w:p>
    <w:p w:rsidR="001554D2" w:rsidRPr="00E13B94" w:rsidRDefault="00324CF4" w:rsidP="005341D6">
      <w:pPr>
        <w:pStyle w:val="Prrafodelista"/>
        <w:numPr>
          <w:ilvl w:val="0"/>
          <w:numId w:val="7"/>
        </w:numPr>
        <w:jc w:val="both"/>
        <w:rPr>
          <w:rFonts w:ascii="Arial" w:hAnsi="Arial" w:cs="Arial"/>
          <w:sz w:val="23"/>
          <w:szCs w:val="23"/>
        </w:rPr>
      </w:pPr>
      <w:r w:rsidRPr="00E13B94">
        <w:rPr>
          <w:rFonts w:ascii="Arial" w:hAnsi="Arial" w:cs="Arial"/>
          <w:sz w:val="23"/>
          <w:szCs w:val="23"/>
        </w:rPr>
        <w:t>I</w:t>
      </w:r>
      <w:r w:rsidR="001554D2" w:rsidRPr="00E13B94">
        <w:rPr>
          <w:rFonts w:ascii="Arial" w:hAnsi="Arial" w:cs="Arial"/>
          <w:sz w:val="23"/>
          <w:szCs w:val="23"/>
        </w:rPr>
        <w:t xml:space="preserve">nformación oportuna para una acertada toma de decisiones y para uso interno y externo con un alto grado de agilidad y confiabilidad. </w:t>
      </w:r>
    </w:p>
    <w:p w:rsidR="00324CF4" w:rsidRPr="00E13B94" w:rsidRDefault="00324CF4" w:rsidP="005341D6">
      <w:pPr>
        <w:pStyle w:val="Prrafodelista"/>
        <w:numPr>
          <w:ilvl w:val="0"/>
          <w:numId w:val="7"/>
        </w:numPr>
        <w:jc w:val="both"/>
        <w:rPr>
          <w:rFonts w:ascii="Arial" w:hAnsi="Arial" w:cs="Arial"/>
          <w:sz w:val="23"/>
          <w:szCs w:val="23"/>
        </w:rPr>
      </w:pPr>
      <w:r w:rsidRPr="00E13B94">
        <w:rPr>
          <w:rFonts w:ascii="Arial" w:hAnsi="Arial" w:cs="Arial"/>
          <w:sz w:val="23"/>
          <w:szCs w:val="23"/>
        </w:rPr>
        <w:lastRenderedPageBreak/>
        <w:t xml:space="preserve">Se adelantó el proceso de sustitución de matrícula y se realizó el proceso de nombramientos para los municipios de Roberto Payán, </w:t>
      </w:r>
      <w:proofErr w:type="spellStart"/>
      <w:r w:rsidRPr="00E13B94">
        <w:rPr>
          <w:rFonts w:ascii="Arial" w:hAnsi="Arial" w:cs="Arial"/>
          <w:sz w:val="23"/>
          <w:szCs w:val="23"/>
        </w:rPr>
        <w:t>Magüí</w:t>
      </w:r>
      <w:proofErr w:type="spellEnd"/>
      <w:r w:rsidRPr="00E13B94">
        <w:rPr>
          <w:rFonts w:ascii="Arial" w:hAnsi="Arial" w:cs="Arial"/>
          <w:sz w:val="23"/>
          <w:szCs w:val="23"/>
        </w:rPr>
        <w:t xml:space="preserve"> Payán, Barbacoas, Francisco Pizarro, Mosquera, La Tola, El Charco, Olaya Herrera, Iscuandé, Ricaurte, Los Andes, Buesaco, El </w:t>
      </w:r>
      <w:proofErr w:type="gramStart"/>
      <w:r w:rsidRPr="00E13B94">
        <w:rPr>
          <w:rFonts w:ascii="Arial" w:hAnsi="Arial" w:cs="Arial"/>
          <w:sz w:val="23"/>
          <w:szCs w:val="23"/>
        </w:rPr>
        <w:t>Rosario ,</w:t>
      </w:r>
      <w:proofErr w:type="gramEnd"/>
      <w:r w:rsidRPr="00E13B94">
        <w:rPr>
          <w:rFonts w:ascii="Arial" w:hAnsi="Arial" w:cs="Arial"/>
          <w:sz w:val="23"/>
          <w:szCs w:val="23"/>
        </w:rPr>
        <w:t xml:space="preserve"> Cumbitara y Policarpa. Se puntualiza que el proceso de nombramientos se concertó con las comunidades, siendo estas últimas las que brindaron la autorizaron a través de sus grupos colectivos.</w:t>
      </w:r>
    </w:p>
    <w:p w:rsidR="009F28D4" w:rsidRPr="00E13B94" w:rsidRDefault="009F28D4" w:rsidP="00051ADF">
      <w:pPr>
        <w:jc w:val="both"/>
        <w:rPr>
          <w:rFonts w:ascii="Arial" w:hAnsi="Arial" w:cs="Arial"/>
          <w:b/>
          <w:bCs/>
          <w:sz w:val="23"/>
          <w:szCs w:val="23"/>
        </w:rPr>
      </w:pPr>
    </w:p>
    <w:p w:rsidR="00C41052" w:rsidRPr="00E13B94" w:rsidRDefault="008C764F" w:rsidP="00051ADF">
      <w:pPr>
        <w:jc w:val="both"/>
        <w:rPr>
          <w:rFonts w:ascii="Arial" w:hAnsi="Arial" w:cs="Arial"/>
          <w:b/>
          <w:sz w:val="23"/>
          <w:szCs w:val="23"/>
        </w:rPr>
      </w:pPr>
      <w:r w:rsidRPr="00E13B94">
        <w:rPr>
          <w:rFonts w:ascii="Arial" w:hAnsi="Arial" w:cs="Arial"/>
          <w:b/>
          <w:sz w:val="23"/>
          <w:szCs w:val="23"/>
        </w:rPr>
        <w:t>TEMA 4: CO</w:t>
      </w:r>
      <w:r w:rsidR="006652B5" w:rsidRPr="00E13B94">
        <w:rPr>
          <w:rFonts w:ascii="Arial" w:hAnsi="Arial" w:cs="Arial"/>
          <w:b/>
          <w:sz w:val="23"/>
          <w:szCs w:val="23"/>
        </w:rPr>
        <w:t>B</w:t>
      </w:r>
      <w:r w:rsidR="00C23580" w:rsidRPr="00E13B94">
        <w:rPr>
          <w:rFonts w:ascii="Arial" w:hAnsi="Arial" w:cs="Arial"/>
          <w:b/>
          <w:sz w:val="23"/>
          <w:szCs w:val="23"/>
        </w:rPr>
        <w:t>ERTURA Y PERMANENCIA ESCOLAR</w:t>
      </w:r>
    </w:p>
    <w:p w:rsidR="00C23580" w:rsidRPr="00E13B94" w:rsidRDefault="00C23580" w:rsidP="00051ADF">
      <w:pPr>
        <w:jc w:val="both"/>
        <w:rPr>
          <w:rFonts w:ascii="Arial" w:hAnsi="Arial" w:cs="Arial"/>
          <w:b/>
          <w:sz w:val="23"/>
          <w:szCs w:val="23"/>
        </w:rPr>
      </w:pPr>
    </w:p>
    <w:p w:rsidR="009917C2" w:rsidRPr="00E13B94" w:rsidRDefault="009917C2" w:rsidP="009917C2">
      <w:pPr>
        <w:jc w:val="both"/>
        <w:rPr>
          <w:rFonts w:ascii="Arial" w:hAnsi="Arial" w:cs="Arial"/>
          <w:b/>
          <w:bCs/>
          <w:sz w:val="23"/>
          <w:szCs w:val="23"/>
        </w:rPr>
      </w:pPr>
      <w:r w:rsidRPr="00E13B94">
        <w:rPr>
          <w:rFonts w:ascii="Arial" w:hAnsi="Arial" w:cs="Arial"/>
          <w:b/>
          <w:bCs/>
          <w:sz w:val="23"/>
          <w:szCs w:val="23"/>
        </w:rPr>
        <w:t>Actividades a desarrollar:</w:t>
      </w:r>
    </w:p>
    <w:p w:rsidR="009917C2" w:rsidRPr="00E13B94" w:rsidRDefault="009917C2" w:rsidP="009917C2">
      <w:pPr>
        <w:jc w:val="both"/>
        <w:rPr>
          <w:rFonts w:ascii="Arial" w:hAnsi="Arial" w:cs="Arial"/>
          <w:b/>
          <w:bCs/>
          <w:sz w:val="23"/>
          <w:szCs w:val="23"/>
        </w:rPr>
      </w:pPr>
    </w:p>
    <w:p w:rsidR="009917C2" w:rsidRPr="00E13B94" w:rsidRDefault="001A3D8F" w:rsidP="009917C2">
      <w:pPr>
        <w:jc w:val="both"/>
        <w:rPr>
          <w:rFonts w:ascii="Arial" w:hAnsi="Arial" w:cs="Arial"/>
          <w:sz w:val="23"/>
          <w:szCs w:val="23"/>
        </w:rPr>
      </w:pPr>
      <w:r w:rsidRPr="00E13B94">
        <w:rPr>
          <w:rFonts w:ascii="Arial" w:hAnsi="Arial" w:cs="Arial"/>
          <w:sz w:val="23"/>
          <w:szCs w:val="23"/>
        </w:rPr>
        <w:t>1. Ejercer</w:t>
      </w:r>
      <w:r w:rsidR="009917C2" w:rsidRPr="00E13B94">
        <w:rPr>
          <w:rFonts w:ascii="Arial" w:hAnsi="Arial" w:cs="Arial"/>
          <w:sz w:val="23"/>
          <w:szCs w:val="23"/>
        </w:rPr>
        <w:t xml:space="preserve"> control sobre la cobertura escolar y garantizar el registro adecuado y oportuno de la matricula SIMAT.</w:t>
      </w:r>
    </w:p>
    <w:p w:rsidR="009917C2" w:rsidRPr="00E13B94" w:rsidRDefault="009917C2" w:rsidP="009917C2">
      <w:pPr>
        <w:jc w:val="both"/>
        <w:rPr>
          <w:rFonts w:ascii="Arial" w:hAnsi="Arial" w:cs="Arial"/>
          <w:sz w:val="23"/>
          <w:szCs w:val="23"/>
        </w:rPr>
      </w:pPr>
    </w:p>
    <w:p w:rsidR="009917C2" w:rsidRPr="00E13B94" w:rsidRDefault="009917C2" w:rsidP="009917C2">
      <w:pPr>
        <w:jc w:val="both"/>
        <w:rPr>
          <w:rFonts w:ascii="Arial" w:hAnsi="Arial" w:cs="Arial"/>
          <w:sz w:val="23"/>
          <w:szCs w:val="23"/>
        </w:rPr>
      </w:pPr>
      <w:r w:rsidRPr="00E13B94">
        <w:rPr>
          <w:rFonts w:ascii="Arial" w:hAnsi="Arial" w:cs="Arial"/>
          <w:sz w:val="23"/>
          <w:szCs w:val="23"/>
        </w:rPr>
        <w:t>2. Hacer seguimiento a los programas de acceso y permanencia e implementar estrategias dirigidas a disminuir la deserción escolar.</w:t>
      </w:r>
    </w:p>
    <w:p w:rsidR="009917C2" w:rsidRPr="00E13B94" w:rsidRDefault="009917C2" w:rsidP="009917C2">
      <w:pPr>
        <w:jc w:val="both"/>
        <w:rPr>
          <w:rFonts w:ascii="Arial" w:hAnsi="Arial" w:cs="Arial"/>
          <w:sz w:val="23"/>
          <w:szCs w:val="23"/>
        </w:rPr>
      </w:pPr>
    </w:p>
    <w:p w:rsidR="003A05D2" w:rsidRPr="00E13B94" w:rsidRDefault="003A05D2" w:rsidP="003A05D2">
      <w:pPr>
        <w:jc w:val="both"/>
        <w:rPr>
          <w:rFonts w:ascii="Arial" w:hAnsi="Arial" w:cs="Arial"/>
          <w:b/>
          <w:bCs/>
          <w:sz w:val="23"/>
          <w:szCs w:val="23"/>
        </w:rPr>
      </w:pPr>
      <w:r w:rsidRPr="00E13B94">
        <w:rPr>
          <w:rFonts w:ascii="Arial" w:hAnsi="Arial" w:cs="Arial"/>
          <w:b/>
          <w:bCs/>
          <w:sz w:val="23"/>
          <w:szCs w:val="23"/>
        </w:rPr>
        <w:t>Síntesis de actuaciones realizadas:</w:t>
      </w:r>
    </w:p>
    <w:p w:rsidR="009917C2" w:rsidRPr="00E13B94" w:rsidRDefault="009917C2" w:rsidP="00051ADF">
      <w:pPr>
        <w:jc w:val="both"/>
        <w:rPr>
          <w:rFonts w:ascii="Arial" w:hAnsi="Arial" w:cs="Arial"/>
          <w:b/>
          <w:sz w:val="23"/>
          <w:szCs w:val="23"/>
        </w:rPr>
      </w:pPr>
    </w:p>
    <w:p w:rsidR="009B1B9A" w:rsidRPr="00E13B94" w:rsidRDefault="009B1B9A" w:rsidP="009B1B9A">
      <w:pPr>
        <w:jc w:val="both"/>
        <w:rPr>
          <w:rFonts w:ascii="Arial" w:hAnsi="Arial" w:cs="Arial"/>
          <w:bCs/>
          <w:sz w:val="23"/>
          <w:szCs w:val="23"/>
        </w:rPr>
      </w:pPr>
      <w:r w:rsidRPr="00E13B94">
        <w:rPr>
          <w:rFonts w:ascii="Arial" w:hAnsi="Arial" w:cs="Arial"/>
          <w:bCs/>
          <w:sz w:val="23"/>
          <w:szCs w:val="23"/>
        </w:rPr>
        <w:t>Teniendo en cuenta que el Proceso de Gestión de la Cobertura del Servicio Educativo, es el conjunto de actividades técnicas y administrativas que busca articular el recurso humano, de infraestructura y de estrategias de permanencia del sistema educativo estatal, con el fin de garantizar el goce efectivo del derecho a la educación, asegurando la prestación del servicio educativo y su continuidad durante el calendario escolar; la Subsecre</w:t>
      </w:r>
      <w:r w:rsidR="003E474A" w:rsidRPr="00E13B94">
        <w:rPr>
          <w:rFonts w:ascii="Arial" w:hAnsi="Arial" w:cs="Arial"/>
          <w:bCs/>
          <w:sz w:val="23"/>
          <w:szCs w:val="23"/>
        </w:rPr>
        <w:t>taria de Cobertura Educativa,  realizó</w:t>
      </w:r>
      <w:r w:rsidRPr="00E13B94">
        <w:rPr>
          <w:rFonts w:ascii="Arial" w:hAnsi="Arial" w:cs="Arial"/>
          <w:bCs/>
          <w:sz w:val="23"/>
          <w:szCs w:val="23"/>
        </w:rPr>
        <w:t xml:space="preserve"> las siguientes actividades:</w:t>
      </w:r>
    </w:p>
    <w:p w:rsidR="009B1B9A" w:rsidRPr="00E13B94" w:rsidRDefault="009B1B9A" w:rsidP="009B1B9A">
      <w:pPr>
        <w:jc w:val="both"/>
        <w:rPr>
          <w:rFonts w:ascii="Arial" w:hAnsi="Arial" w:cs="Arial"/>
          <w:bCs/>
          <w:sz w:val="23"/>
          <w:szCs w:val="23"/>
        </w:rPr>
      </w:pPr>
    </w:p>
    <w:p w:rsidR="009B1B9A" w:rsidRPr="00E13B94" w:rsidRDefault="003E474A" w:rsidP="005341D6">
      <w:pPr>
        <w:pStyle w:val="Prrafodelista"/>
        <w:numPr>
          <w:ilvl w:val="0"/>
          <w:numId w:val="1"/>
        </w:numPr>
        <w:jc w:val="both"/>
        <w:rPr>
          <w:rFonts w:ascii="Arial" w:hAnsi="Arial" w:cs="Arial"/>
          <w:bCs/>
          <w:sz w:val="23"/>
          <w:szCs w:val="23"/>
        </w:rPr>
      </w:pPr>
      <w:r w:rsidRPr="00E13B94">
        <w:rPr>
          <w:rFonts w:ascii="Arial" w:hAnsi="Arial" w:cs="Arial"/>
          <w:bCs/>
          <w:sz w:val="23"/>
          <w:szCs w:val="23"/>
        </w:rPr>
        <w:t>Se informó</w:t>
      </w:r>
      <w:r w:rsidR="009B1B9A" w:rsidRPr="00E13B94">
        <w:rPr>
          <w:rFonts w:ascii="Arial" w:hAnsi="Arial" w:cs="Arial"/>
          <w:bCs/>
          <w:sz w:val="23"/>
          <w:szCs w:val="23"/>
        </w:rPr>
        <w:t xml:space="preserve"> a los rectores y responsables del cargue de matrícula, las fechas para el acceso a la plataforma del Sistema Integrado de Matricula (SIMAT) y reportes de información.</w:t>
      </w:r>
    </w:p>
    <w:p w:rsidR="009B1B9A" w:rsidRPr="00E13B94" w:rsidRDefault="00131DCA" w:rsidP="005341D6">
      <w:pPr>
        <w:pStyle w:val="Prrafodelista"/>
        <w:numPr>
          <w:ilvl w:val="0"/>
          <w:numId w:val="1"/>
        </w:numPr>
        <w:jc w:val="both"/>
        <w:rPr>
          <w:rFonts w:ascii="Arial" w:hAnsi="Arial" w:cs="Arial"/>
          <w:bCs/>
          <w:sz w:val="23"/>
          <w:szCs w:val="23"/>
        </w:rPr>
      </w:pPr>
      <w:r w:rsidRPr="00E13B94">
        <w:rPr>
          <w:rFonts w:ascii="Arial" w:hAnsi="Arial" w:cs="Arial"/>
          <w:bCs/>
          <w:sz w:val="23"/>
          <w:szCs w:val="23"/>
        </w:rPr>
        <w:t xml:space="preserve">Se colocó a disposición </w:t>
      </w:r>
      <w:r w:rsidR="009B1B9A" w:rsidRPr="00E13B94">
        <w:rPr>
          <w:rFonts w:ascii="Arial" w:hAnsi="Arial" w:cs="Arial"/>
          <w:bCs/>
          <w:sz w:val="23"/>
          <w:szCs w:val="23"/>
        </w:rPr>
        <w:t xml:space="preserve"> un link en la página web de la Secretaria, donde se encuentran publicadas herramientas de apoyo, las cuales describen paso a paso de cómo realizar el proceso.</w:t>
      </w:r>
    </w:p>
    <w:p w:rsidR="009B1B9A" w:rsidRPr="00E13B94" w:rsidRDefault="00131DCA" w:rsidP="005341D6">
      <w:pPr>
        <w:pStyle w:val="Prrafodelista"/>
        <w:numPr>
          <w:ilvl w:val="0"/>
          <w:numId w:val="1"/>
        </w:numPr>
        <w:jc w:val="both"/>
        <w:rPr>
          <w:rFonts w:ascii="Arial" w:hAnsi="Arial" w:cs="Arial"/>
          <w:bCs/>
          <w:sz w:val="23"/>
          <w:szCs w:val="23"/>
        </w:rPr>
      </w:pPr>
      <w:r w:rsidRPr="00E13B94">
        <w:rPr>
          <w:rFonts w:ascii="Arial" w:hAnsi="Arial" w:cs="Arial"/>
          <w:bCs/>
          <w:sz w:val="23"/>
          <w:szCs w:val="23"/>
        </w:rPr>
        <w:t xml:space="preserve">Se </w:t>
      </w:r>
      <w:r w:rsidR="001A3D8F" w:rsidRPr="00E13B94">
        <w:rPr>
          <w:rFonts w:ascii="Arial" w:hAnsi="Arial" w:cs="Arial"/>
          <w:bCs/>
          <w:sz w:val="23"/>
          <w:szCs w:val="23"/>
        </w:rPr>
        <w:t>realizó</w:t>
      </w:r>
      <w:r w:rsidR="009B1B9A" w:rsidRPr="00E13B94">
        <w:rPr>
          <w:rFonts w:ascii="Arial" w:hAnsi="Arial" w:cs="Arial"/>
          <w:bCs/>
          <w:sz w:val="23"/>
          <w:szCs w:val="23"/>
        </w:rPr>
        <w:t xml:space="preserve"> asistencias técnicas a </w:t>
      </w:r>
      <w:r w:rsidR="00530AE5" w:rsidRPr="00E13B94">
        <w:rPr>
          <w:rFonts w:ascii="Arial" w:hAnsi="Arial" w:cs="Arial"/>
          <w:bCs/>
          <w:sz w:val="23"/>
          <w:szCs w:val="23"/>
        </w:rPr>
        <w:t xml:space="preserve">través de correos electrónicos y </w:t>
      </w:r>
      <w:r w:rsidR="009B1B9A" w:rsidRPr="00E13B94">
        <w:rPr>
          <w:rFonts w:ascii="Arial" w:hAnsi="Arial" w:cs="Arial"/>
          <w:bCs/>
          <w:sz w:val="23"/>
          <w:szCs w:val="23"/>
        </w:rPr>
        <w:t>llamadas telefónicas.</w:t>
      </w:r>
    </w:p>
    <w:p w:rsidR="009B1B9A" w:rsidRPr="00E13B94" w:rsidRDefault="00131DCA" w:rsidP="005341D6">
      <w:pPr>
        <w:pStyle w:val="Prrafodelista"/>
        <w:numPr>
          <w:ilvl w:val="0"/>
          <w:numId w:val="1"/>
        </w:numPr>
        <w:jc w:val="both"/>
        <w:rPr>
          <w:rFonts w:ascii="Arial" w:hAnsi="Arial" w:cs="Arial"/>
          <w:bCs/>
          <w:sz w:val="23"/>
          <w:szCs w:val="23"/>
        </w:rPr>
      </w:pPr>
      <w:r w:rsidRPr="00E13B94">
        <w:rPr>
          <w:rFonts w:ascii="Arial" w:hAnsi="Arial" w:cs="Arial"/>
          <w:bCs/>
          <w:sz w:val="23"/>
          <w:szCs w:val="23"/>
        </w:rPr>
        <w:t>Se efectuaron capacitaciones</w:t>
      </w:r>
      <w:r w:rsidR="009B1B9A" w:rsidRPr="00E13B94">
        <w:rPr>
          <w:rFonts w:ascii="Arial" w:hAnsi="Arial" w:cs="Arial"/>
          <w:bCs/>
          <w:sz w:val="23"/>
          <w:szCs w:val="23"/>
        </w:rPr>
        <w:t xml:space="preserve"> del personal administrativo de los establecimientos educativos.</w:t>
      </w:r>
    </w:p>
    <w:p w:rsidR="009B1B9A" w:rsidRPr="00E13B94" w:rsidRDefault="00131DCA" w:rsidP="005341D6">
      <w:pPr>
        <w:pStyle w:val="Prrafodelista"/>
        <w:numPr>
          <w:ilvl w:val="0"/>
          <w:numId w:val="1"/>
        </w:numPr>
        <w:jc w:val="both"/>
        <w:rPr>
          <w:rFonts w:ascii="Arial" w:hAnsi="Arial" w:cs="Arial"/>
          <w:bCs/>
          <w:sz w:val="23"/>
          <w:szCs w:val="23"/>
        </w:rPr>
      </w:pPr>
      <w:r w:rsidRPr="00E13B94">
        <w:rPr>
          <w:rFonts w:ascii="Arial" w:hAnsi="Arial" w:cs="Arial"/>
          <w:bCs/>
          <w:sz w:val="23"/>
          <w:szCs w:val="23"/>
        </w:rPr>
        <w:t xml:space="preserve">Se </w:t>
      </w:r>
      <w:r w:rsidR="001A3D8F" w:rsidRPr="00E13B94">
        <w:rPr>
          <w:rFonts w:ascii="Arial" w:hAnsi="Arial" w:cs="Arial"/>
          <w:bCs/>
          <w:sz w:val="23"/>
          <w:szCs w:val="23"/>
        </w:rPr>
        <w:t>envió</w:t>
      </w:r>
      <w:r w:rsidR="009B1B9A" w:rsidRPr="00E13B94">
        <w:rPr>
          <w:rFonts w:ascii="Arial" w:hAnsi="Arial" w:cs="Arial"/>
          <w:bCs/>
          <w:sz w:val="23"/>
          <w:szCs w:val="23"/>
        </w:rPr>
        <w:t xml:space="preserve"> los consolidados de matrícula a los correos electrónicos de los establecimientos educativos, con el fin de que se realice la verificación de la matrícula reportada en SIMAT, con los estudiantes que tienen en aula.</w:t>
      </w:r>
    </w:p>
    <w:p w:rsidR="003A05D2" w:rsidRPr="00E13B94" w:rsidRDefault="009B1B9A" w:rsidP="00051ADF">
      <w:pPr>
        <w:jc w:val="both"/>
        <w:rPr>
          <w:rFonts w:ascii="Arial" w:hAnsi="Arial" w:cs="Arial"/>
          <w:bCs/>
          <w:sz w:val="23"/>
          <w:szCs w:val="23"/>
        </w:rPr>
      </w:pPr>
      <w:r w:rsidRPr="00E13B94">
        <w:rPr>
          <w:rFonts w:ascii="Arial" w:hAnsi="Arial" w:cs="Arial"/>
          <w:bCs/>
          <w:sz w:val="23"/>
          <w:szCs w:val="23"/>
        </w:rPr>
        <w:lastRenderedPageBreak/>
        <w:t>Para garantizar la permanencia y reducir la deserción escolar durante el año 2022, es importante mencionar que</w:t>
      </w:r>
      <w:r w:rsidR="007617CB" w:rsidRPr="00E13B94">
        <w:rPr>
          <w:rFonts w:ascii="Arial" w:hAnsi="Arial" w:cs="Arial"/>
          <w:bCs/>
          <w:sz w:val="23"/>
          <w:szCs w:val="23"/>
        </w:rPr>
        <w:t>,</w:t>
      </w:r>
      <w:r w:rsidRPr="00E13B94">
        <w:rPr>
          <w:rFonts w:ascii="Arial" w:hAnsi="Arial" w:cs="Arial"/>
          <w:bCs/>
          <w:sz w:val="23"/>
          <w:szCs w:val="23"/>
        </w:rPr>
        <w:t xml:space="preserve"> la deserción escolar </w:t>
      </w:r>
      <w:r w:rsidR="00131DCA" w:rsidRPr="00E13B94">
        <w:rPr>
          <w:rFonts w:ascii="Arial" w:hAnsi="Arial" w:cs="Arial"/>
          <w:bCs/>
          <w:sz w:val="23"/>
          <w:szCs w:val="23"/>
        </w:rPr>
        <w:t>se entiende como</w:t>
      </w:r>
      <w:r w:rsidRPr="00E13B94">
        <w:rPr>
          <w:rFonts w:ascii="Arial" w:hAnsi="Arial" w:cs="Arial"/>
          <w:bCs/>
          <w:sz w:val="23"/>
          <w:szCs w:val="23"/>
        </w:rPr>
        <w:t xml:space="preserve"> el abandono del sistema escolar por parte de los estudiantes, provocado por la combinación de factores que se generan tanto al interior del sistema como en contextos de tipo social, familiar, individual y del entorno. </w:t>
      </w:r>
    </w:p>
    <w:p w:rsidR="00731CDB" w:rsidRPr="00E13B94" w:rsidRDefault="00731CDB" w:rsidP="00051ADF">
      <w:pPr>
        <w:jc w:val="both"/>
        <w:rPr>
          <w:rFonts w:ascii="Arial" w:hAnsi="Arial" w:cs="Arial"/>
          <w:bCs/>
          <w:sz w:val="23"/>
          <w:szCs w:val="23"/>
        </w:rPr>
      </w:pPr>
    </w:p>
    <w:p w:rsidR="00731CDB" w:rsidRPr="00E13B94" w:rsidRDefault="00731CDB" w:rsidP="00731CDB">
      <w:pPr>
        <w:jc w:val="both"/>
        <w:rPr>
          <w:rFonts w:ascii="Arial" w:hAnsi="Arial" w:cs="Arial"/>
          <w:bCs/>
          <w:sz w:val="23"/>
          <w:szCs w:val="23"/>
        </w:rPr>
      </w:pPr>
      <w:r w:rsidRPr="00E13B94">
        <w:rPr>
          <w:rFonts w:ascii="Arial" w:hAnsi="Arial" w:cs="Arial"/>
          <w:bCs/>
          <w:sz w:val="23"/>
          <w:szCs w:val="23"/>
        </w:rPr>
        <w:t>Dentro de los factores directamente relacionados a la deserción escolar en los 61 Municipios no certificados del Dep</w:t>
      </w:r>
      <w:r w:rsidR="00014D58" w:rsidRPr="00E13B94">
        <w:rPr>
          <w:rFonts w:ascii="Arial" w:hAnsi="Arial" w:cs="Arial"/>
          <w:bCs/>
          <w:sz w:val="23"/>
          <w:szCs w:val="23"/>
        </w:rPr>
        <w:t xml:space="preserve">artamento de Nariño, se </w:t>
      </w:r>
      <w:r w:rsidR="001A3D8F" w:rsidRPr="00E13B94">
        <w:rPr>
          <w:rFonts w:ascii="Arial" w:hAnsi="Arial" w:cs="Arial"/>
          <w:bCs/>
          <w:sz w:val="23"/>
          <w:szCs w:val="23"/>
        </w:rPr>
        <w:t>encontró</w:t>
      </w:r>
      <w:r w:rsidRPr="00E13B94">
        <w:rPr>
          <w:rFonts w:ascii="Arial" w:hAnsi="Arial" w:cs="Arial"/>
          <w:bCs/>
          <w:sz w:val="23"/>
          <w:szCs w:val="23"/>
        </w:rPr>
        <w:t>: zonas de difícil acceso, zonas de alta ruralidad, zonas de alta dispersión geográfica, conflicto armado y en la actualidad la pandemia por Coronavirus, que ha impactado significativamente.</w:t>
      </w:r>
    </w:p>
    <w:p w:rsidR="00731CDB" w:rsidRPr="00E13B94" w:rsidRDefault="00731CDB" w:rsidP="00731CDB">
      <w:pPr>
        <w:jc w:val="both"/>
        <w:rPr>
          <w:rFonts w:ascii="Arial" w:hAnsi="Arial" w:cs="Arial"/>
          <w:bCs/>
          <w:sz w:val="23"/>
          <w:szCs w:val="23"/>
        </w:rPr>
      </w:pPr>
    </w:p>
    <w:p w:rsidR="00731CDB" w:rsidRPr="00E13B94" w:rsidRDefault="00731CDB" w:rsidP="00731CDB">
      <w:pPr>
        <w:jc w:val="both"/>
        <w:rPr>
          <w:rFonts w:ascii="Arial" w:hAnsi="Arial" w:cs="Arial"/>
          <w:bCs/>
          <w:sz w:val="23"/>
          <w:szCs w:val="23"/>
        </w:rPr>
      </w:pPr>
      <w:r w:rsidRPr="00E13B94">
        <w:rPr>
          <w:rFonts w:ascii="Arial" w:hAnsi="Arial" w:cs="Arial"/>
          <w:bCs/>
          <w:sz w:val="23"/>
          <w:szCs w:val="23"/>
        </w:rPr>
        <w:t>De acuerdo a un diagnóstico realizado</w:t>
      </w:r>
      <w:r w:rsidR="00014D58" w:rsidRPr="00E13B94">
        <w:rPr>
          <w:rFonts w:ascii="Arial" w:hAnsi="Arial" w:cs="Arial"/>
          <w:bCs/>
          <w:sz w:val="23"/>
          <w:szCs w:val="23"/>
        </w:rPr>
        <w:t>,</w:t>
      </w:r>
      <w:r w:rsidRPr="00E13B94">
        <w:rPr>
          <w:rFonts w:ascii="Arial" w:hAnsi="Arial" w:cs="Arial"/>
          <w:bCs/>
          <w:sz w:val="23"/>
          <w:szCs w:val="23"/>
        </w:rPr>
        <w:t xml:space="preserve"> se considera que el trabajo infantil es un factor muy incidente en la deserción </w:t>
      </w:r>
      <w:r w:rsidR="001A3D8F" w:rsidRPr="00E13B94">
        <w:rPr>
          <w:rFonts w:ascii="Arial" w:hAnsi="Arial" w:cs="Arial"/>
          <w:bCs/>
          <w:sz w:val="23"/>
          <w:szCs w:val="23"/>
        </w:rPr>
        <w:t>escolar, debido</w:t>
      </w:r>
      <w:r w:rsidRPr="00E13B94">
        <w:rPr>
          <w:rFonts w:ascii="Arial" w:hAnsi="Arial" w:cs="Arial"/>
          <w:bCs/>
          <w:sz w:val="23"/>
          <w:szCs w:val="23"/>
        </w:rPr>
        <w:t xml:space="preserve"> a que el mismo predomina en las zonas rurales, para lo cual se considera que Departamento de Nariño se caracteriza por su alta ruralidad y dispersión geográfica, por lo tanto,</w:t>
      </w:r>
      <w:r w:rsidR="00014D58" w:rsidRPr="00E13B94">
        <w:rPr>
          <w:rFonts w:ascii="Arial" w:hAnsi="Arial" w:cs="Arial"/>
          <w:bCs/>
          <w:sz w:val="23"/>
          <w:szCs w:val="23"/>
        </w:rPr>
        <w:t xml:space="preserve"> </w:t>
      </w:r>
      <w:r w:rsidRPr="00E13B94">
        <w:rPr>
          <w:rFonts w:ascii="Arial" w:hAnsi="Arial" w:cs="Arial"/>
          <w:bCs/>
          <w:sz w:val="23"/>
          <w:szCs w:val="23"/>
        </w:rPr>
        <w:t>el fenómeno del trabajo infantil no es ajeno para el Departamento. En épocas de cosecha los niños se retiran del sistema escolar o simplemente no asisten a clases hasta tanto pasa el tiempo de cosecha; en muchas ocasiones, los padres de familia ponen a trabajar a sus hijos para que ayuden a la economía familiar y valoran más este aporte para su educación.</w:t>
      </w:r>
    </w:p>
    <w:p w:rsidR="00731CDB" w:rsidRPr="00E13B94" w:rsidRDefault="00731CDB" w:rsidP="00731CDB">
      <w:pPr>
        <w:jc w:val="both"/>
        <w:rPr>
          <w:rFonts w:ascii="Arial" w:hAnsi="Arial" w:cs="Arial"/>
          <w:bCs/>
          <w:sz w:val="23"/>
          <w:szCs w:val="23"/>
        </w:rPr>
      </w:pPr>
    </w:p>
    <w:p w:rsidR="00731CDB" w:rsidRPr="00E13B94" w:rsidRDefault="00731CDB" w:rsidP="00731CDB">
      <w:pPr>
        <w:jc w:val="both"/>
        <w:rPr>
          <w:rFonts w:ascii="Arial" w:hAnsi="Arial" w:cs="Arial"/>
          <w:bCs/>
          <w:sz w:val="23"/>
          <w:szCs w:val="23"/>
        </w:rPr>
      </w:pPr>
      <w:r w:rsidRPr="00E13B94">
        <w:rPr>
          <w:rFonts w:ascii="Arial" w:hAnsi="Arial" w:cs="Arial"/>
          <w:bCs/>
          <w:sz w:val="23"/>
          <w:szCs w:val="23"/>
        </w:rPr>
        <w:t>Por otra parte, la deserción refiere al número de estudiantes que, por diferentes factores, se retiran del sistema, con respecto al total de la matrícula en el mismo periodo evaluado.</w:t>
      </w:r>
    </w:p>
    <w:p w:rsidR="00731CDB" w:rsidRPr="00E13B94" w:rsidRDefault="00731CDB" w:rsidP="00731CDB">
      <w:pPr>
        <w:jc w:val="both"/>
        <w:rPr>
          <w:rFonts w:ascii="Arial" w:hAnsi="Arial" w:cs="Arial"/>
          <w:bCs/>
          <w:sz w:val="23"/>
          <w:szCs w:val="23"/>
        </w:rPr>
      </w:pPr>
    </w:p>
    <w:p w:rsidR="00731CDB" w:rsidRPr="00E13B94" w:rsidRDefault="00731CDB" w:rsidP="00731CDB">
      <w:pPr>
        <w:jc w:val="both"/>
        <w:rPr>
          <w:rFonts w:ascii="Arial" w:hAnsi="Arial" w:cs="Arial"/>
          <w:bCs/>
          <w:sz w:val="23"/>
          <w:szCs w:val="23"/>
        </w:rPr>
      </w:pPr>
      <w:r w:rsidRPr="00E13B94">
        <w:rPr>
          <w:rFonts w:ascii="Arial" w:hAnsi="Arial" w:cs="Arial"/>
          <w:bCs/>
          <w:sz w:val="23"/>
          <w:szCs w:val="23"/>
        </w:rPr>
        <w:t>El análisis de este indicador conlleva a la administración a medir los impactos de las estrategias implementadas para garantizar la permanencia de los y las estudiantes durante todo el año lectivo; además, genera un sistema de alertas sobre los comportamientos críticos, e invita a implementar o revaluar las estrategias de permanencia específicas para cada municipio no certificado del Departamento.</w:t>
      </w:r>
    </w:p>
    <w:p w:rsidR="00731CDB" w:rsidRPr="00E13B94" w:rsidRDefault="00731CDB" w:rsidP="00731CDB">
      <w:pPr>
        <w:jc w:val="both"/>
        <w:rPr>
          <w:rFonts w:ascii="Arial" w:hAnsi="Arial" w:cs="Arial"/>
          <w:bCs/>
          <w:sz w:val="23"/>
          <w:szCs w:val="23"/>
        </w:rPr>
      </w:pPr>
    </w:p>
    <w:p w:rsidR="00731CDB" w:rsidRPr="00E13B94" w:rsidRDefault="00731CDB" w:rsidP="00731CDB">
      <w:pPr>
        <w:jc w:val="both"/>
        <w:rPr>
          <w:rFonts w:ascii="Arial" w:hAnsi="Arial" w:cs="Arial"/>
          <w:bCs/>
          <w:sz w:val="23"/>
          <w:szCs w:val="23"/>
        </w:rPr>
      </w:pPr>
      <w:r w:rsidRPr="00E13B94">
        <w:rPr>
          <w:rFonts w:ascii="Arial" w:hAnsi="Arial" w:cs="Arial"/>
          <w:bCs/>
          <w:sz w:val="23"/>
          <w:szCs w:val="23"/>
        </w:rPr>
        <w:t>Es así como una de las estrategias de permanencia es el SIMPADE, que es el Sistema para el monitoreo, prevención y análisis de la deserción escolar, desarrollado por el MEN, el cual contiene la información del estudiante, de su núcleo familiar, del contexto institucional y municipal, información relevante que permite a los establecimientos educativos y ETC contar con datos oportunos y veraces para el seguimiento de los estudiantes, más aún de aquellos que se encuentran en riesgo de deserción, de esta manera permite generar alertas tempranas para que sean analizadas por los diferentes niveles de administración del sistema educativo, en la toma de decisiones que mejoren las estrategias de permanencia y permitan la articulación con otras entidades o dependencias, la tarea de mantener actualizado dicho sistema está en cada establecimiento educativo.</w:t>
      </w:r>
    </w:p>
    <w:p w:rsidR="00731CDB" w:rsidRPr="00E13B94" w:rsidRDefault="00731CDB" w:rsidP="00731CDB">
      <w:pPr>
        <w:jc w:val="both"/>
        <w:rPr>
          <w:rFonts w:ascii="Arial" w:hAnsi="Arial" w:cs="Arial"/>
          <w:bCs/>
          <w:sz w:val="23"/>
          <w:szCs w:val="23"/>
        </w:rPr>
      </w:pPr>
    </w:p>
    <w:p w:rsidR="00731CDB" w:rsidRPr="00E13B94" w:rsidRDefault="00CA2AE7" w:rsidP="00731CDB">
      <w:pPr>
        <w:jc w:val="both"/>
        <w:rPr>
          <w:rFonts w:ascii="Arial" w:hAnsi="Arial" w:cs="Arial"/>
          <w:bCs/>
          <w:sz w:val="23"/>
          <w:szCs w:val="23"/>
        </w:rPr>
      </w:pPr>
      <w:r w:rsidRPr="00E13B94">
        <w:rPr>
          <w:rFonts w:ascii="Arial" w:hAnsi="Arial" w:cs="Arial"/>
          <w:bCs/>
          <w:sz w:val="23"/>
          <w:szCs w:val="23"/>
        </w:rPr>
        <w:t>El d</w:t>
      </w:r>
      <w:r w:rsidR="00731CDB" w:rsidRPr="00E13B94">
        <w:rPr>
          <w:rFonts w:ascii="Arial" w:hAnsi="Arial" w:cs="Arial"/>
          <w:bCs/>
          <w:sz w:val="23"/>
          <w:szCs w:val="23"/>
        </w:rPr>
        <w:t>epartamento de Nariño</w:t>
      </w:r>
      <w:r w:rsidRPr="00E13B94">
        <w:rPr>
          <w:rFonts w:ascii="Arial" w:hAnsi="Arial" w:cs="Arial"/>
          <w:bCs/>
          <w:sz w:val="23"/>
          <w:szCs w:val="23"/>
        </w:rPr>
        <w:t>,</w:t>
      </w:r>
      <w:r w:rsidR="00731CDB" w:rsidRPr="00E13B94">
        <w:rPr>
          <w:rFonts w:ascii="Arial" w:hAnsi="Arial" w:cs="Arial"/>
          <w:bCs/>
          <w:sz w:val="23"/>
          <w:szCs w:val="23"/>
        </w:rPr>
        <w:t xml:space="preserve"> no estuvo exento de los efectos ocasionados por la pandemia en nuestro país y en todo el mundo, razón por la cual la cantidad de </w:t>
      </w:r>
      <w:r w:rsidR="00731CDB" w:rsidRPr="00E13B94">
        <w:rPr>
          <w:rFonts w:ascii="Arial" w:hAnsi="Arial" w:cs="Arial"/>
          <w:bCs/>
          <w:sz w:val="23"/>
          <w:szCs w:val="23"/>
        </w:rPr>
        <w:lastRenderedPageBreak/>
        <w:t>posibles desertores se fue incrementando con el transcurso de los meses, por lo que a noviembre de 2021 se contabilizaron en el sistema SIMPADE 3.627 niños (grado 0 al 11), niñas, adolescentes y jóvenes registrados como posibles desertores, puesto que los establecimientos educativos realizaron su retiro de SIMAT; la pandemia, el retorno de las familias a sus lugares de origen, las zonas de muy difícil acceso y la falta de conectividad son sin lugar a dudas, las principales causas de deserción en estos momentos tan difíciles por los cuales están atravesando nuestras familias nariñenses y el mundo en general.</w:t>
      </w:r>
    </w:p>
    <w:p w:rsidR="00731CDB" w:rsidRPr="00E13B94" w:rsidRDefault="00731CDB" w:rsidP="00731CDB">
      <w:pPr>
        <w:jc w:val="both"/>
        <w:rPr>
          <w:rFonts w:ascii="Arial" w:hAnsi="Arial" w:cs="Arial"/>
          <w:bCs/>
          <w:sz w:val="23"/>
          <w:szCs w:val="23"/>
        </w:rPr>
      </w:pPr>
    </w:p>
    <w:p w:rsidR="00731CDB" w:rsidRPr="00E13B94" w:rsidRDefault="00CA2AE7" w:rsidP="00731CDB">
      <w:pPr>
        <w:jc w:val="both"/>
        <w:rPr>
          <w:rFonts w:ascii="Arial" w:hAnsi="Arial" w:cs="Arial"/>
          <w:bCs/>
          <w:sz w:val="23"/>
          <w:szCs w:val="23"/>
        </w:rPr>
      </w:pPr>
      <w:r w:rsidRPr="00E13B94">
        <w:rPr>
          <w:rFonts w:ascii="Arial" w:hAnsi="Arial" w:cs="Arial"/>
          <w:bCs/>
          <w:sz w:val="23"/>
          <w:szCs w:val="23"/>
        </w:rPr>
        <w:t>Lo anterior conllevo a que el d</w:t>
      </w:r>
      <w:r w:rsidR="00731CDB" w:rsidRPr="00E13B94">
        <w:rPr>
          <w:rFonts w:ascii="Arial" w:hAnsi="Arial" w:cs="Arial"/>
          <w:bCs/>
          <w:sz w:val="23"/>
          <w:szCs w:val="23"/>
        </w:rPr>
        <w:t>epartamento de Nariño registre en el Sistema de Información para el monitoreo, prevención y análisis de la Deserción Escolar – SIMPADE una tasa preliminar de deserción del 2.67%, situación altamente preocupante para la administración departamental, que busca incesablemente disminuir las brechas de pobreza en el territorio.</w:t>
      </w:r>
    </w:p>
    <w:p w:rsidR="00731CDB" w:rsidRPr="00E13B94" w:rsidRDefault="00731CDB" w:rsidP="00731CDB">
      <w:pPr>
        <w:jc w:val="both"/>
        <w:rPr>
          <w:rFonts w:ascii="Arial" w:hAnsi="Arial" w:cs="Arial"/>
          <w:bCs/>
          <w:sz w:val="23"/>
          <w:szCs w:val="23"/>
        </w:rPr>
      </w:pPr>
    </w:p>
    <w:p w:rsidR="003A05D2" w:rsidRPr="00E13B94" w:rsidRDefault="00731CDB" w:rsidP="00051ADF">
      <w:pPr>
        <w:jc w:val="both"/>
        <w:rPr>
          <w:rFonts w:ascii="Arial" w:hAnsi="Arial" w:cs="Arial"/>
          <w:bCs/>
          <w:sz w:val="23"/>
          <w:szCs w:val="23"/>
        </w:rPr>
      </w:pPr>
      <w:r w:rsidRPr="00E13B94">
        <w:rPr>
          <w:rFonts w:ascii="Arial" w:hAnsi="Arial" w:cs="Arial"/>
          <w:bCs/>
          <w:sz w:val="23"/>
          <w:szCs w:val="23"/>
        </w:rPr>
        <w:t>En la siguiente imagen se encuentra el comportamiento de los posibles desertores en la vigencia 2021 en el Departamento de Nariño, adicional al comparativo entre las vigencias 2020 – 2021.</w:t>
      </w:r>
    </w:p>
    <w:p w:rsidR="00C23580" w:rsidRPr="00E13B94" w:rsidRDefault="00C23580" w:rsidP="00051ADF">
      <w:pPr>
        <w:jc w:val="both"/>
        <w:rPr>
          <w:rFonts w:ascii="Arial" w:hAnsi="Arial" w:cs="Arial"/>
          <w:sz w:val="23"/>
          <w:szCs w:val="23"/>
        </w:rPr>
      </w:pPr>
    </w:p>
    <w:p w:rsidR="00051ADF" w:rsidRPr="00D93DCF" w:rsidRDefault="0084212B" w:rsidP="00051ADF">
      <w:pPr>
        <w:jc w:val="both"/>
        <w:rPr>
          <w:rFonts w:ascii="Arial" w:hAnsi="Arial" w:cs="Arial"/>
        </w:rPr>
      </w:pPr>
      <w:r w:rsidRPr="00D93DCF">
        <w:rPr>
          <w:rFonts w:ascii="Arial" w:hAnsi="Arial" w:cs="Arial"/>
          <w:noProof/>
        </w:rPr>
        <w:drawing>
          <wp:anchor distT="0" distB="0" distL="0" distR="0" simplePos="0" relativeHeight="251658240" behindDoc="0" locked="0" layoutInCell="1" allowOverlap="1">
            <wp:simplePos x="0" y="0"/>
            <wp:positionH relativeFrom="page">
              <wp:posOffset>1080135</wp:posOffset>
            </wp:positionH>
            <wp:positionV relativeFrom="paragraph">
              <wp:posOffset>177165</wp:posOffset>
            </wp:positionV>
            <wp:extent cx="5810266" cy="3637788"/>
            <wp:effectExtent l="0" t="0" r="0" b="0"/>
            <wp:wrapTopAndBottom/>
            <wp:docPr id="3" name="image4.jpeg"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descr="Tabla&#10;&#10;Descripción generada automáticamente"/>
                    <pic:cNvPicPr/>
                  </pic:nvPicPr>
                  <pic:blipFill>
                    <a:blip r:embed="rId8" cstate="print"/>
                    <a:stretch>
                      <a:fillRect/>
                    </a:stretch>
                  </pic:blipFill>
                  <pic:spPr>
                    <a:xfrm>
                      <a:off x="0" y="0"/>
                      <a:ext cx="5810266" cy="3637788"/>
                    </a:xfrm>
                    <a:prstGeom prst="rect">
                      <a:avLst/>
                    </a:prstGeom>
                  </pic:spPr>
                </pic:pic>
              </a:graphicData>
            </a:graphic>
          </wp:anchor>
        </w:drawing>
      </w:r>
    </w:p>
    <w:p w:rsidR="000708A2" w:rsidRPr="00D93DCF" w:rsidRDefault="0084212B" w:rsidP="003D50E4">
      <w:pPr>
        <w:jc w:val="both"/>
        <w:rPr>
          <w:rFonts w:ascii="Arial" w:hAnsi="Arial" w:cs="Arial"/>
          <w:sz w:val="20"/>
          <w:szCs w:val="20"/>
        </w:rPr>
      </w:pPr>
      <w:r w:rsidRPr="00D93DCF">
        <w:rPr>
          <w:rFonts w:ascii="Arial" w:hAnsi="Arial" w:cs="Arial"/>
          <w:b/>
          <w:bCs/>
          <w:sz w:val="20"/>
          <w:szCs w:val="20"/>
        </w:rPr>
        <w:t>Fuente:</w:t>
      </w:r>
      <w:r w:rsidRPr="00D93DCF">
        <w:rPr>
          <w:rFonts w:ascii="Arial" w:hAnsi="Arial" w:cs="Arial"/>
          <w:sz w:val="20"/>
          <w:szCs w:val="20"/>
        </w:rPr>
        <w:t xml:space="preserve"> Sistema para el Monitoreo, Prevención y Análisis de la Deserción Escolar – SIMPADE. Ministerio de Educación Nacional</w:t>
      </w:r>
    </w:p>
    <w:p w:rsidR="00CA78E8" w:rsidRPr="00D93DCF" w:rsidRDefault="00CA78E8" w:rsidP="003D50E4">
      <w:pPr>
        <w:jc w:val="both"/>
        <w:rPr>
          <w:rFonts w:ascii="Arial" w:hAnsi="Arial" w:cs="Arial"/>
        </w:rPr>
      </w:pPr>
    </w:p>
    <w:p w:rsidR="0084212B" w:rsidRPr="00E13B94" w:rsidRDefault="0084212B" w:rsidP="0084212B">
      <w:pPr>
        <w:jc w:val="both"/>
        <w:rPr>
          <w:rFonts w:ascii="Arial" w:hAnsi="Arial" w:cs="Arial"/>
          <w:sz w:val="23"/>
          <w:szCs w:val="23"/>
        </w:rPr>
      </w:pPr>
      <w:r w:rsidRPr="00E13B94">
        <w:rPr>
          <w:rFonts w:ascii="Arial" w:hAnsi="Arial" w:cs="Arial"/>
          <w:sz w:val="23"/>
          <w:szCs w:val="23"/>
        </w:rPr>
        <w:lastRenderedPageBreak/>
        <w:t>Para medir la tasa de deserción escolar, se tiene en cuenta la información registrada en el SIMPADE, por ser una plataforma construida con características especiales que permite que los rectores, los secretarios de educación y al MEN, contar con alertas tempranas sobre la población con mayor riesgo de deserción.</w:t>
      </w:r>
    </w:p>
    <w:p w:rsidR="0084212B" w:rsidRPr="00E13B94" w:rsidRDefault="0084212B" w:rsidP="0084212B">
      <w:pPr>
        <w:jc w:val="both"/>
        <w:rPr>
          <w:rFonts w:ascii="Arial" w:hAnsi="Arial" w:cs="Arial"/>
          <w:sz w:val="23"/>
          <w:szCs w:val="23"/>
        </w:rPr>
      </w:pPr>
    </w:p>
    <w:p w:rsidR="0084212B" w:rsidRPr="00E13B94" w:rsidRDefault="0084212B" w:rsidP="0084212B">
      <w:pPr>
        <w:jc w:val="both"/>
        <w:rPr>
          <w:rFonts w:ascii="Arial" w:hAnsi="Arial" w:cs="Arial"/>
          <w:sz w:val="23"/>
          <w:szCs w:val="23"/>
        </w:rPr>
      </w:pPr>
      <w:r w:rsidRPr="00E13B94">
        <w:rPr>
          <w:rFonts w:ascii="Arial" w:hAnsi="Arial" w:cs="Arial"/>
          <w:sz w:val="23"/>
          <w:szCs w:val="23"/>
        </w:rPr>
        <w:t>Por estas razones surge la necesidad de adelantar la campaña educativa “Primero Mi Escuela…”, liderada por la Gobernación de Nariño y Secretaria de Educación Departamental, la cual como estrategia de acceso y permanencia educativa se convierte en un compromiso social, ante nuestros niños, niñas y jóvenes que por diferentes razones se encuentra por fuera del sistema educativo.</w:t>
      </w:r>
    </w:p>
    <w:p w:rsidR="0084212B" w:rsidRPr="00E13B94" w:rsidRDefault="0084212B" w:rsidP="0084212B">
      <w:pPr>
        <w:jc w:val="both"/>
        <w:rPr>
          <w:rFonts w:ascii="Arial" w:hAnsi="Arial" w:cs="Arial"/>
          <w:sz w:val="23"/>
          <w:szCs w:val="23"/>
        </w:rPr>
      </w:pPr>
    </w:p>
    <w:p w:rsidR="0084212B" w:rsidRPr="00E13B94" w:rsidRDefault="0084212B" w:rsidP="0084212B">
      <w:pPr>
        <w:jc w:val="both"/>
        <w:rPr>
          <w:rFonts w:ascii="Arial" w:hAnsi="Arial" w:cs="Arial"/>
          <w:sz w:val="23"/>
          <w:szCs w:val="23"/>
        </w:rPr>
      </w:pPr>
      <w:r w:rsidRPr="00E13B94">
        <w:rPr>
          <w:rFonts w:ascii="Arial" w:hAnsi="Arial" w:cs="Arial"/>
          <w:sz w:val="23"/>
          <w:szCs w:val="23"/>
        </w:rPr>
        <w:t>La Campaña de búsqueda activa Primero Mi Escuela: tiene como objetivo generar acciones en alianza con las Alcaldías, Instituciones Municipales, Organizaciones Públicas y Privadas, Comunidad Educativa y Sociedad en general, para propender por una educación con Cobertura, Calidad y Equidad, a través de la participación, la solidaridad, integración y cooperación para que ningún niño, niña, adolescente y joven se quede por fuera de</w:t>
      </w:r>
      <w:r w:rsidR="00CA2AE7" w:rsidRPr="00E13B94">
        <w:rPr>
          <w:rFonts w:ascii="Arial" w:hAnsi="Arial" w:cs="Arial"/>
          <w:sz w:val="23"/>
          <w:szCs w:val="23"/>
        </w:rPr>
        <w:t>l servicio educativo en los 61 municipios del d</w:t>
      </w:r>
      <w:r w:rsidRPr="00E13B94">
        <w:rPr>
          <w:rFonts w:ascii="Arial" w:hAnsi="Arial" w:cs="Arial"/>
          <w:sz w:val="23"/>
          <w:szCs w:val="23"/>
        </w:rPr>
        <w:t>epartamento de Nariño. Haciéndose tangible estas acciones a través de la conformación de los Comités Educativos “Unidos por la Educación de MINARIÑO”, pilar fundamental de la Campaña.</w:t>
      </w:r>
    </w:p>
    <w:p w:rsidR="0084212B" w:rsidRPr="00E13B94" w:rsidRDefault="0084212B" w:rsidP="0084212B">
      <w:pPr>
        <w:jc w:val="both"/>
        <w:rPr>
          <w:rFonts w:ascii="Arial" w:hAnsi="Arial" w:cs="Arial"/>
          <w:sz w:val="23"/>
          <w:szCs w:val="23"/>
        </w:rPr>
      </w:pPr>
    </w:p>
    <w:p w:rsidR="0084212B" w:rsidRPr="00E13B94" w:rsidRDefault="0084212B" w:rsidP="0084212B">
      <w:pPr>
        <w:jc w:val="both"/>
        <w:rPr>
          <w:rFonts w:ascii="Arial" w:hAnsi="Arial" w:cs="Arial"/>
          <w:sz w:val="23"/>
          <w:szCs w:val="23"/>
        </w:rPr>
      </w:pPr>
      <w:r w:rsidRPr="00E13B94">
        <w:rPr>
          <w:rFonts w:ascii="Arial" w:hAnsi="Arial" w:cs="Arial"/>
          <w:sz w:val="23"/>
          <w:szCs w:val="23"/>
        </w:rPr>
        <w:t>El mencionado Comité educativo es el canal receptor de NECESIDADES y emisor de SOLUCIONES, cuyo objetivo es el planteamiento de alternativas de solución, utilizando para ello los mecanismos de participación, que fomenten e implementen las diferentes instancias que tienen que ver directa o indirectamente con la educación, pero sin caer en el tradicional paternalismo, porque la comunidad debe valorar y aunar esfuerzos propios, cuando de cofinanciar se trata (recursos económicos, mano de obra no calificada, materiales).</w:t>
      </w:r>
    </w:p>
    <w:p w:rsidR="0084212B" w:rsidRPr="00E13B94" w:rsidRDefault="0084212B" w:rsidP="0084212B">
      <w:pPr>
        <w:jc w:val="both"/>
        <w:rPr>
          <w:rFonts w:ascii="Arial" w:hAnsi="Arial" w:cs="Arial"/>
          <w:sz w:val="23"/>
          <w:szCs w:val="23"/>
        </w:rPr>
      </w:pPr>
    </w:p>
    <w:p w:rsidR="0084212B" w:rsidRPr="00E13B94" w:rsidRDefault="0084212B" w:rsidP="0084212B">
      <w:pPr>
        <w:jc w:val="both"/>
        <w:rPr>
          <w:rFonts w:ascii="Arial" w:hAnsi="Arial" w:cs="Arial"/>
          <w:sz w:val="23"/>
          <w:szCs w:val="23"/>
        </w:rPr>
      </w:pPr>
      <w:r w:rsidRPr="00E13B94">
        <w:rPr>
          <w:rFonts w:ascii="Arial" w:hAnsi="Arial" w:cs="Arial"/>
          <w:sz w:val="23"/>
          <w:szCs w:val="23"/>
        </w:rPr>
        <w:t>Con la Campaña educativa “Primero Mi Escuela…”, todas las gestiones se interrelacionan, todas las organizaciones e instancias se articulan, lo cual, redunda en los establecimientos educativos para que los niños, niñas, jóvenes y adolescentes puedan tener acceso y permanencia al servicio educativo coadyuvando con ello a una educación con calidad, cobertura y equidad.</w:t>
      </w:r>
    </w:p>
    <w:p w:rsidR="0084212B" w:rsidRPr="00E13B94" w:rsidRDefault="0084212B" w:rsidP="0084212B">
      <w:pPr>
        <w:jc w:val="both"/>
        <w:rPr>
          <w:rFonts w:ascii="Arial" w:hAnsi="Arial" w:cs="Arial"/>
          <w:sz w:val="23"/>
          <w:szCs w:val="23"/>
        </w:rPr>
      </w:pPr>
    </w:p>
    <w:p w:rsidR="0084212B" w:rsidRPr="00E13B94" w:rsidRDefault="00CA2AE7" w:rsidP="0084212B">
      <w:pPr>
        <w:jc w:val="both"/>
        <w:rPr>
          <w:rFonts w:ascii="Arial" w:hAnsi="Arial" w:cs="Arial"/>
          <w:b/>
          <w:sz w:val="23"/>
          <w:szCs w:val="23"/>
        </w:rPr>
      </w:pPr>
      <w:r w:rsidRPr="00E13B94">
        <w:rPr>
          <w:rFonts w:ascii="Arial" w:hAnsi="Arial" w:cs="Arial"/>
          <w:b/>
          <w:sz w:val="23"/>
          <w:szCs w:val="23"/>
        </w:rPr>
        <w:t>Acciones ejecutadas:</w:t>
      </w:r>
    </w:p>
    <w:p w:rsidR="0084212B" w:rsidRPr="00E13B94" w:rsidRDefault="0084212B" w:rsidP="0084212B">
      <w:pPr>
        <w:jc w:val="both"/>
        <w:rPr>
          <w:rFonts w:ascii="Arial" w:hAnsi="Arial" w:cs="Arial"/>
          <w:sz w:val="23"/>
          <w:szCs w:val="23"/>
        </w:rPr>
      </w:pPr>
    </w:p>
    <w:p w:rsidR="0084212B" w:rsidRPr="00E13B94" w:rsidRDefault="0084212B" w:rsidP="005341D6">
      <w:pPr>
        <w:pStyle w:val="Prrafodelista"/>
        <w:numPr>
          <w:ilvl w:val="0"/>
          <w:numId w:val="13"/>
        </w:numPr>
        <w:jc w:val="both"/>
        <w:rPr>
          <w:rFonts w:ascii="Arial" w:hAnsi="Arial" w:cs="Arial"/>
          <w:sz w:val="23"/>
          <w:szCs w:val="23"/>
        </w:rPr>
      </w:pPr>
      <w:r w:rsidRPr="00E13B94">
        <w:rPr>
          <w:rFonts w:ascii="Arial" w:hAnsi="Arial" w:cs="Arial"/>
          <w:sz w:val="23"/>
          <w:szCs w:val="23"/>
        </w:rPr>
        <w:t xml:space="preserve">Comunicación a través de correo electrónico con Alcaldes, Personeros, Comisaria de Familia, Coordinadores de Educación, Directores de Núcleo, Rectores, Directores de Establecimientos Educativos, a los cuales se compartió el reporte registrado en el SIMAT de estudiantes que terminaron sus estudios a 1 de diciembre de 2021, pero que a corte de febrero del presente año, aún no se han matriculado en las diferentes Instituciones Educativas de los 61 Municipios no certificados del Departamento, con el objeto de que se </w:t>
      </w:r>
      <w:r w:rsidRPr="00E13B94">
        <w:rPr>
          <w:rFonts w:ascii="Arial" w:hAnsi="Arial" w:cs="Arial"/>
          <w:sz w:val="23"/>
          <w:szCs w:val="23"/>
        </w:rPr>
        <w:lastRenderedPageBreak/>
        <w:t>realicen acciones de seguimiento por la institución y se involucren en la búsqueda de estudiantes, las diferentes organizaciones municipales, identificando la razón por la cual no se encontraban vinculados al sistema educativo.</w:t>
      </w:r>
    </w:p>
    <w:p w:rsidR="0084212B" w:rsidRPr="00E13B94" w:rsidRDefault="0084212B" w:rsidP="0084212B">
      <w:pPr>
        <w:jc w:val="both"/>
        <w:rPr>
          <w:rFonts w:ascii="Arial" w:hAnsi="Arial" w:cs="Arial"/>
          <w:sz w:val="23"/>
          <w:szCs w:val="23"/>
        </w:rPr>
      </w:pPr>
    </w:p>
    <w:p w:rsidR="0084212B" w:rsidRPr="00E13B94" w:rsidRDefault="0084212B" w:rsidP="005341D6">
      <w:pPr>
        <w:pStyle w:val="Prrafodelista"/>
        <w:numPr>
          <w:ilvl w:val="0"/>
          <w:numId w:val="13"/>
        </w:numPr>
        <w:jc w:val="both"/>
        <w:rPr>
          <w:rFonts w:ascii="Arial" w:hAnsi="Arial" w:cs="Arial"/>
          <w:sz w:val="23"/>
          <w:szCs w:val="23"/>
        </w:rPr>
      </w:pPr>
      <w:r w:rsidRPr="00E13B94">
        <w:rPr>
          <w:rFonts w:ascii="Arial" w:hAnsi="Arial" w:cs="Arial"/>
          <w:sz w:val="23"/>
          <w:szCs w:val="23"/>
        </w:rPr>
        <w:t>Entrega de publicidad en las Instituciones Educativa de la Campaña de Búsqueda Activa Primero Mi Escuela, en los 61 Municipios no certificados del Departamento de Nariño, consistente en 122 Pendones tipo pasacalle, 500 pendones para colgar y 1000 afiches, por un costo total de 31.746.600 millones de pesos.   De igual manera se difundió la invitación a participar activamente en la campaña a través de cuñas radiales y publicidad en redes sociales.</w:t>
      </w:r>
    </w:p>
    <w:p w:rsidR="00CA78E8" w:rsidRPr="00E13B94" w:rsidRDefault="00CA78E8" w:rsidP="003D50E4">
      <w:pPr>
        <w:jc w:val="both"/>
        <w:rPr>
          <w:rFonts w:ascii="Arial" w:hAnsi="Arial" w:cs="Arial"/>
          <w:sz w:val="23"/>
          <w:szCs w:val="23"/>
        </w:rPr>
      </w:pPr>
    </w:p>
    <w:p w:rsidR="0084212B" w:rsidRPr="00E13B94" w:rsidRDefault="002B64BD" w:rsidP="003D50E4">
      <w:pPr>
        <w:jc w:val="both"/>
        <w:rPr>
          <w:rFonts w:ascii="Arial" w:hAnsi="Arial" w:cs="Arial"/>
          <w:sz w:val="23"/>
          <w:szCs w:val="23"/>
        </w:rPr>
      </w:pPr>
      <w:r w:rsidRPr="00E13B94">
        <w:rPr>
          <w:rFonts w:ascii="Arial" w:hAnsi="Arial" w:cs="Arial"/>
          <w:noProof/>
          <w:sz w:val="23"/>
          <w:szCs w:val="23"/>
        </w:rPr>
      </w:r>
      <w:r w:rsidRPr="00E13B94">
        <w:rPr>
          <w:rFonts w:ascii="Arial" w:hAnsi="Arial" w:cs="Arial"/>
          <w:noProof/>
          <w:sz w:val="23"/>
          <w:szCs w:val="23"/>
        </w:rPr>
        <w:pict>
          <v:group id="Grupo 4" o:spid="_x0000_s2050" style="width:436.5pt;height:159.85pt;mso-position-horizontal-relative:char;mso-position-vertical-relative:line" coordsize="51161,20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6.jpeg" o:spid="_x0000_s2052" type="#_x0000_t75" alt="Sitio web&#10;&#10;Descripción generada automáticamente con confianza media" style="position:absolute;left:17970;top:381;width:33191;height:1990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">
              <v:imagedata r:id="rId9" o:title="Sitio web&#10;&#10;Descripción generada automáticamente con confianza media"/>
            </v:shape>
            <v:shape id="image5.jpeg" o:spid="_x0000_s2051" type="#_x0000_t75" alt="Diagrama, Texto&#10;&#10;Descripción generada automáticamente con confianza media" style="position:absolute;width:15773;height:203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">
              <v:imagedata r:id="rId10" o:title="Diagrama, Texto&#10;&#10;Descripción generada automáticamente con confianza media"/>
            </v:shape>
            <w10:wrap type="none"/>
            <w10:anchorlock/>
          </v:group>
        </w:pict>
      </w:r>
    </w:p>
    <w:p w:rsidR="003D50E4" w:rsidRPr="00E13B94" w:rsidRDefault="0084212B" w:rsidP="003D50E4">
      <w:pPr>
        <w:jc w:val="both"/>
        <w:rPr>
          <w:rFonts w:ascii="Arial" w:hAnsi="Arial" w:cs="Arial"/>
          <w:bCs/>
          <w:sz w:val="23"/>
          <w:szCs w:val="23"/>
        </w:rPr>
      </w:pPr>
      <w:r w:rsidRPr="00E13B94">
        <w:rPr>
          <w:rFonts w:ascii="Arial" w:hAnsi="Arial" w:cs="Arial"/>
          <w:bCs/>
          <w:sz w:val="23"/>
          <w:szCs w:val="23"/>
        </w:rPr>
        <w:t>Afiche</w:t>
      </w:r>
      <w:r w:rsidRPr="00E13B94">
        <w:rPr>
          <w:rFonts w:ascii="Arial" w:hAnsi="Arial" w:cs="Arial"/>
          <w:bCs/>
          <w:sz w:val="23"/>
          <w:szCs w:val="23"/>
        </w:rPr>
        <w:tab/>
        <w:t xml:space="preserve">                                                                    Banner</w:t>
      </w:r>
    </w:p>
    <w:p w:rsidR="009A3AD6" w:rsidRPr="00E13B94" w:rsidRDefault="009A3AD6" w:rsidP="009A3AD6">
      <w:pPr>
        <w:jc w:val="both"/>
        <w:rPr>
          <w:rFonts w:ascii="Arial" w:hAnsi="Arial" w:cs="Arial"/>
          <w:bCs/>
          <w:sz w:val="23"/>
          <w:szCs w:val="23"/>
        </w:rPr>
      </w:pPr>
    </w:p>
    <w:p w:rsidR="00CA2AE7" w:rsidRPr="00E13B94" w:rsidRDefault="009A3AD6" w:rsidP="005341D6">
      <w:pPr>
        <w:pStyle w:val="Prrafodelista"/>
        <w:numPr>
          <w:ilvl w:val="0"/>
          <w:numId w:val="13"/>
        </w:numPr>
        <w:jc w:val="both"/>
        <w:rPr>
          <w:rFonts w:ascii="Arial" w:hAnsi="Arial" w:cs="Arial"/>
          <w:bCs/>
          <w:sz w:val="23"/>
          <w:szCs w:val="23"/>
        </w:rPr>
      </w:pPr>
      <w:r w:rsidRPr="00E13B94">
        <w:rPr>
          <w:rFonts w:ascii="Arial" w:hAnsi="Arial" w:cs="Arial"/>
          <w:bCs/>
          <w:sz w:val="23"/>
          <w:szCs w:val="23"/>
        </w:rPr>
        <w:t>Se emitió la Circular No. 02 de 11 de enero de 2022, dirigida a: Alcaldes, Personeros, Comisarios de Familia, Párrocos, Coordinador de Educación Municipal, Enlaces Educativos Municipales, Representantes ICBF, Directores de Núcleo, Gestores y Gestoras Sociales, Rectores, Directores de Establecimientos Educativos, Coordinadores de Educación Municipal, Docentes y Funcionarios, Consejos Comunitarios, Cabildos Indígenas, Comunidad Educativa en General, Mesa Departamental de Etnoeducación, en la cual se solicitó se incluya en la semana de desarrollo institución estrategias de búsqueda activa de estudiantes y además se recalca la prioridad de estructurar los Comités de búsqueda activa “Unidos por la Educación de Mi Nariño”, en cada Municipio.</w:t>
      </w:r>
    </w:p>
    <w:p w:rsidR="00CA2AE7" w:rsidRPr="00E13B94" w:rsidRDefault="009A3AD6" w:rsidP="005341D6">
      <w:pPr>
        <w:pStyle w:val="Prrafodelista"/>
        <w:numPr>
          <w:ilvl w:val="0"/>
          <w:numId w:val="13"/>
        </w:numPr>
        <w:jc w:val="both"/>
        <w:rPr>
          <w:rFonts w:ascii="Arial" w:hAnsi="Arial" w:cs="Arial"/>
          <w:bCs/>
          <w:sz w:val="23"/>
          <w:szCs w:val="23"/>
        </w:rPr>
      </w:pPr>
      <w:r w:rsidRPr="00E13B94">
        <w:rPr>
          <w:rFonts w:ascii="Arial" w:hAnsi="Arial" w:cs="Arial"/>
          <w:bCs/>
          <w:sz w:val="23"/>
          <w:szCs w:val="23"/>
        </w:rPr>
        <w:t xml:space="preserve">Se emitió la Circular No.03 de 11 de enero de 2022, dirigida a los Alcaldes, solicitando que participen de manera activa en la Campaña de Búsqueda de estudiantes con la consecución de kits escolares, uniformes y demás </w:t>
      </w:r>
      <w:r w:rsidRPr="00E13B94">
        <w:rPr>
          <w:rFonts w:ascii="Arial" w:hAnsi="Arial" w:cs="Arial"/>
          <w:bCs/>
          <w:sz w:val="23"/>
          <w:szCs w:val="23"/>
        </w:rPr>
        <w:lastRenderedPageBreak/>
        <w:t>implementos escolares, para ser entregados como incentivos a los niños que regresen a las aulas de clase.</w:t>
      </w:r>
    </w:p>
    <w:p w:rsidR="00CA2AE7" w:rsidRPr="00E13B94" w:rsidRDefault="009A3AD6" w:rsidP="005341D6">
      <w:pPr>
        <w:pStyle w:val="Prrafodelista"/>
        <w:numPr>
          <w:ilvl w:val="0"/>
          <w:numId w:val="13"/>
        </w:numPr>
        <w:jc w:val="both"/>
        <w:rPr>
          <w:rFonts w:ascii="Arial" w:hAnsi="Arial" w:cs="Arial"/>
          <w:bCs/>
          <w:sz w:val="23"/>
          <w:szCs w:val="23"/>
        </w:rPr>
      </w:pPr>
      <w:r w:rsidRPr="00E13B94">
        <w:rPr>
          <w:rFonts w:ascii="Arial" w:hAnsi="Arial" w:cs="Arial"/>
          <w:bCs/>
          <w:sz w:val="23"/>
          <w:szCs w:val="23"/>
        </w:rPr>
        <w:t>Se emitió la Circular No.023 de</w:t>
      </w:r>
      <w:r w:rsidR="00CA2AE7" w:rsidRPr="00E13B94">
        <w:rPr>
          <w:rFonts w:ascii="Arial" w:hAnsi="Arial" w:cs="Arial"/>
          <w:bCs/>
          <w:sz w:val="23"/>
          <w:szCs w:val="23"/>
        </w:rPr>
        <w:t xml:space="preserve"> marzo de 2022, dirigida a los alcaldes de los diferentes m</w:t>
      </w:r>
      <w:r w:rsidRPr="00E13B94">
        <w:rPr>
          <w:rFonts w:ascii="Arial" w:hAnsi="Arial" w:cs="Arial"/>
          <w:bCs/>
          <w:sz w:val="23"/>
          <w:szCs w:val="23"/>
        </w:rPr>
        <w:t>unicipio</w:t>
      </w:r>
      <w:r w:rsidR="00CA2AE7" w:rsidRPr="00E13B94">
        <w:rPr>
          <w:rFonts w:ascii="Arial" w:hAnsi="Arial" w:cs="Arial"/>
          <w:bCs/>
          <w:sz w:val="23"/>
          <w:szCs w:val="23"/>
        </w:rPr>
        <w:t>s no certificados del d</w:t>
      </w:r>
      <w:r w:rsidRPr="00E13B94">
        <w:rPr>
          <w:rFonts w:ascii="Arial" w:hAnsi="Arial" w:cs="Arial"/>
          <w:bCs/>
          <w:sz w:val="23"/>
          <w:szCs w:val="23"/>
        </w:rPr>
        <w:t>ep</w:t>
      </w:r>
      <w:r w:rsidR="00C104F9" w:rsidRPr="00E13B94">
        <w:rPr>
          <w:rFonts w:ascii="Arial" w:hAnsi="Arial" w:cs="Arial"/>
          <w:bCs/>
          <w:sz w:val="23"/>
          <w:szCs w:val="23"/>
        </w:rPr>
        <w:t>artamento</w:t>
      </w:r>
      <w:r w:rsidRPr="00E13B94">
        <w:rPr>
          <w:rFonts w:ascii="Arial" w:hAnsi="Arial" w:cs="Arial"/>
          <w:bCs/>
          <w:sz w:val="23"/>
          <w:szCs w:val="23"/>
        </w:rPr>
        <w:t xml:space="preserve"> de Nariño para que se realice La Conformación de los Comités de búsqueda activa Unidos por la Educación de Mi Nariño. Hasta la presente fecha se constituid</w:t>
      </w:r>
      <w:r w:rsidR="00CA2AE7" w:rsidRPr="00E13B94">
        <w:rPr>
          <w:rFonts w:ascii="Arial" w:hAnsi="Arial" w:cs="Arial"/>
          <w:bCs/>
          <w:sz w:val="23"/>
          <w:szCs w:val="23"/>
        </w:rPr>
        <w:t>o 15 Comités en los siguientes m</w:t>
      </w:r>
      <w:r w:rsidRPr="00E13B94">
        <w:rPr>
          <w:rFonts w:ascii="Arial" w:hAnsi="Arial" w:cs="Arial"/>
          <w:bCs/>
          <w:sz w:val="23"/>
          <w:szCs w:val="23"/>
        </w:rPr>
        <w:t xml:space="preserve">unicipios: Albán, Aldana, Colón-Génova, Guaitarilla, </w:t>
      </w:r>
      <w:proofErr w:type="spellStart"/>
      <w:r w:rsidRPr="00E13B94">
        <w:rPr>
          <w:rFonts w:ascii="Arial" w:hAnsi="Arial" w:cs="Arial"/>
          <w:bCs/>
          <w:sz w:val="23"/>
          <w:szCs w:val="23"/>
        </w:rPr>
        <w:t>Imues</w:t>
      </w:r>
      <w:proofErr w:type="spellEnd"/>
      <w:r w:rsidRPr="00E13B94">
        <w:rPr>
          <w:rFonts w:ascii="Arial" w:hAnsi="Arial" w:cs="Arial"/>
          <w:bCs/>
          <w:sz w:val="23"/>
          <w:szCs w:val="23"/>
        </w:rPr>
        <w:t>, San Lorenzo, San Pedro de Cartago, Taminango, Iles, Chachagüí, Policarpa, Túquerres, Cumbitara, Roberto Payán. Se continúa con el proceso en los diferentes Municipios pendientes por la conformación de los Comités.</w:t>
      </w:r>
    </w:p>
    <w:p w:rsidR="009A3AD6" w:rsidRPr="00E13B94" w:rsidRDefault="009A3AD6" w:rsidP="005341D6">
      <w:pPr>
        <w:pStyle w:val="Prrafodelista"/>
        <w:numPr>
          <w:ilvl w:val="0"/>
          <w:numId w:val="13"/>
        </w:numPr>
        <w:jc w:val="both"/>
        <w:rPr>
          <w:rFonts w:ascii="Arial" w:hAnsi="Arial" w:cs="Arial"/>
          <w:bCs/>
          <w:sz w:val="23"/>
          <w:szCs w:val="23"/>
        </w:rPr>
      </w:pPr>
      <w:r w:rsidRPr="00E13B94">
        <w:rPr>
          <w:rFonts w:ascii="Arial" w:hAnsi="Arial" w:cs="Arial"/>
          <w:bCs/>
          <w:sz w:val="23"/>
          <w:szCs w:val="23"/>
        </w:rPr>
        <w:t>Se remitió a los</w:t>
      </w:r>
      <w:r w:rsidR="00CA2AE7" w:rsidRPr="00E13B94">
        <w:rPr>
          <w:rFonts w:ascii="Arial" w:hAnsi="Arial" w:cs="Arial"/>
          <w:bCs/>
          <w:sz w:val="23"/>
          <w:szCs w:val="23"/>
        </w:rPr>
        <w:t xml:space="preserve"> diferentes EE de los m</w:t>
      </w:r>
      <w:r w:rsidRPr="00E13B94">
        <w:rPr>
          <w:rFonts w:ascii="Arial" w:hAnsi="Arial" w:cs="Arial"/>
          <w:bCs/>
          <w:sz w:val="23"/>
          <w:szCs w:val="23"/>
        </w:rPr>
        <w:t>unicipios no certificados del Dep</w:t>
      </w:r>
      <w:r w:rsidR="00C104F9" w:rsidRPr="00E13B94">
        <w:rPr>
          <w:rFonts w:ascii="Arial" w:hAnsi="Arial" w:cs="Arial"/>
          <w:bCs/>
          <w:sz w:val="23"/>
          <w:szCs w:val="23"/>
        </w:rPr>
        <w:t>artamen</w:t>
      </w:r>
      <w:r w:rsidRPr="00E13B94">
        <w:rPr>
          <w:rFonts w:ascii="Arial" w:hAnsi="Arial" w:cs="Arial"/>
          <w:bCs/>
          <w:sz w:val="23"/>
          <w:szCs w:val="23"/>
        </w:rPr>
        <w:t>to de Nariño, las bases de datos de estudiantes que finalizaron sus estudios en diciembre y a la fecha aún no se han matriculado; con el fin de que inicien con la búsqueda activa.</w:t>
      </w:r>
    </w:p>
    <w:p w:rsidR="009A3AD6" w:rsidRPr="00E13B94" w:rsidRDefault="009A3AD6" w:rsidP="00C104F9">
      <w:pPr>
        <w:jc w:val="both"/>
        <w:rPr>
          <w:rFonts w:ascii="Arial" w:hAnsi="Arial" w:cs="Arial"/>
          <w:bCs/>
          <w:sz w:val="23"/>
          <w:szCs w:val="23"/>
        </w:rPr>
      </w:pPr>
    </w:p>
    <w:p w:rsidR="009A3AD6" w:rsidRPr="00E13B94" w:rsidRDefault="009A3AD6" w:rsidP="009A3AD6">
      <w:pPr>
        <w:jc w:val="both"/>
        <w:rPr>
          <w:rFonts w:ascii="Arial" w:hAnsi="Arial" w:cs="Arial"/>
          <w:b/>
          <w:sz w:val="23"/>
          <w:szCs w:val="23"/>
        </w:rPr>
      </w:pPr>
      <w:r w:rsidRPr="00E13B94">
        <w:rPr>
          <w:rFonts w:ascii="Arial" w:hAnsi="Arial" w:cs="Arial"/>
          <w:b/>
          <w:sz w:val="23"/>
          <w:szCs w:val="23"/>
        </w:rPr>
        <w:t>ALIADOS ESTRATEGICOS DE LA CAMPAÑA DE BUSQUEDA ACTIVA</w:t>
      </w:r>
    </w:p>
    <w:p w:rsidR="009A3AD6" w:rsidRPr="00E13B94" w:rsidRDefault="009A3AD6" w:rsidP="009A3AD6">
      <w:pPr>
        <w:jc w:val="both"/>
        <w:rPr>
          <w:rFonts w:ascii="Arial" w:hAnsi="Arial" w:cs="Arial"/>
          <w:bCs/>
          <w:sz w:val="23"/>
          <w:szCs w:val="23"/>
        </w:rPr>
      </w:pPr>
    </w:p>
    <w:p w:rsidR="009A3AD6" w:rsidRPr="00E13B94" w:rsidRDefault="009A3AD6" w:rsidP="005341D6">
      <w:pPr>
        <w:pStyle w:val="Prrafodelista"/>
        <w:numPr>
          <w:ilvl w:val="0"/>
          <w:numId w:val="2"/>
        </w:numPr>
        <w:jc w:val="both"/>
        <w:rPr>
          <w:rFonts w:ascii="Arial" w:hAnsi="Arial" w:cs="Arial"/>
          <w:bCs/>
          <w:sz w:val="23"/>
          <w:szCs w:val="23"/>
        </w:rPr>
      </w:pPr>
      <w:r w:rsidRPr="00E13B94">
        <w:rPr>
          <w:rFonts w:ascii="Arial" w:hAnsi="Arial" w:cs="Arial"/>
          <w:bCs/>
          <w:sz w:val="23"/>
          <w:szCs w:val="23"/>
        </w:rPr>
        <w:t>CONSEJO NORUEGO</w:t>
      </w:r>
      <w:r w:rsidRPr="00E13B94">
        <w:rPr>
          <w:rFonts w:ascii="Arial" w:hAnsi="Arial" w:cs="Arial"/>
          <w:b/>
          <w:sz w:val="23"/>
          <w:szCs w:val="23"/>
        </w:rPr>
        <w:t>:</w:t>
      </w:r>
      <w:r w:rsidRPr="00E13B94">
        <w:rPr>
          <w:rFonts w:ascii="Arial" w:hAnsi="Arial" w:cs="Arial"/>
          <w:bCs/>
          <w:sz w:val="23"/>
          <w:szCs w:val="23"/>
        </w:rPr>
        <w:t xml:space="preserve"> Con el levantamiento de censos, para realizar la identificación de población desescolarizada, encontrándose como principales causas altas distancias para llegar a los EE y situaciones de reclutamiento grave, que hace que nuestra población estudiantil sea forzada a participar del conflicto armado.</w:t>
      </w:r>
    </w:p>
    <w:p w:rsidR="009A3AD6" w:rsidRPr="00E13B94" w:rsidRDefault="009A3AD6" w:rsidP="009A3AD6">
      <w:pPr>
        <w:pStyle w:val="Prrafodelista"/>
        <w:jc w:val="both"/>
        <w:rPr>
          <w:rFonts w:ascii="Arial" w:hAnsi="Arial" w:cs="Arial"/>
          <w:bCs/>
          <w:sz w:val="23"/>
          <w:szCs w:val="23"/>
        </w:rPr>
      </w:pPr>
    </w:p>
    <w:p w:rsidR="009A3AD6" w:rsidRPr="00E13B94" w:rsidRDefault="009A3AD6" w:rsidP="009A3AD6">
      <w:pPr>
        <w:pStyle w:val="Prrafodelista"/>
        <w:jc w:val="both"/>
        <w:rPr>
          <w:rFonts w:ascii="Arial" w:hAnsi="Arial" w:cs="Arial"/>
          <w:bCs/>
          <w:sz w:val="23"/>
          <w:szCs w:val="23"/>
        </w:rPr>
      </w:pPr>
      <w:r w:rsidRPr="00E13B94">
        <w:rPr>
          <w:rFonts w:ascii="Arial" w:hAnsi="Arial" w:cs="Arial"/>
          <w:bCs/>
          <w:sz w:val="23"/>
          <w:szCs w:val="23"/>
        </w:rPr>
        <w:t>Formación a Docentes en cuanto a transferencias de metodologías del censo, protección de los niños dentro del sistema educativo con enfoque comunitario. (Cumbal, Roberto Payán, Barbacoas, Olaya Herrera, La Tola, Policarpa)</w:t>
      </w:r>
    </w:p>
    <w:p w:rsidR="009A3AD6" w:rsidRPr="00E13B94" w:rsidRDefault="009A3AD6" w:rsidP="009A3AD6">
      <w:pPr>
        <w:pStyle w:val="Prrafodelista"/>
        <w:jc w:val="both"/>
        <w:rPr>
          <w:rFonts w:ascii="Arial" w:hAnsi="Arial" w:cs="Arial"/>
          <w:bCs/>
          <w:sz w:val="23"/>
          <w:szCs w:val="23"/>
        </w:rPr>
      </w:pPr>
    </w:p>
    <w:p w:rsidR="009A3AD6" w:rsidRPr="00E13B94" w:rsidRDefault="00564B5D" w:rsidP="005341D6">
      <w:pPr>
        <w:pStyle w:val="Prrafodelista"/>
        <w:numPr>
          <w:ilvl w:val="0"/>
          <w:numId w:val="2"/>
        </w:numPr>
        <w:jc w:val="both"/>
        <w:rPr>
          <w:rFonts w:ascii="Arial" w:hAnsi="Arial" w:cs="Arial"/>
          <w:bCs/>
          <w:sz w:val="23"/>
          <w:szCs w:val="23"/>
        </w:rPr>
      </w:pPr>
      <w:r w:rsidRPr="00E13B94">
        <w:rPr>
          <w:rFonts w:ascii="Arial" w:hAnsi="Arial" w:cs="Arial"/>
          <w:bCs/>
          <w:sz w:val="23"/>
          <w:szCs w:val="23"/>
        </w:rPr>
        <w:t>ENTIDADES BANCARIAS: se solicitó a las diferentes entidades b</w:t>
      </w:r>
      <w:r w:rsidR="009A3AD6" w:rsidRPr="00E13B94">
        <w:rPr>
          <w:rFonts w:ascii="Arial" w:hAnsi="Arial" w:cs="Arial"/>
          <w:bCs/>
          <w:sz w:val="23"/>
          <w:szCs w:val="23"/>
        </w:rPr>
        <w:t xml:space="preserve">ancarias que mantienen algún tipo de relación comercial son la SED, se vinculen a la Campaña de Búsqueda Activa Primero Mi Escuela, con la donación de Kits escolares, para los estudiantes (Bancos: Bogotá, AV Villas, BBVA, Davivienda, Sudameris, Popular, Colpatria y Algunas Cooperativas: </w:t>
      </w:r>
      <w:proofErr w:type="spellStart"/>
      <w:r w:rsidR="009A3AD6" w:rsidRPr="00E13B94">
        <w:rPr>
          <w:rFonts w:ascii="Arial" w:hAnsi="Arial" w:cs="Arial"/>
          <w:bCs/>
          <w:sz w:val="23"/>
          <w:szCs w:val="23"/>
        </w:rPr>
        <w:t>Cofinal</w:t>
      </w:r>
      <w:proofErr w:type="spellEnd"/>
      <w:r w:rsidR="009A3AD6" w:rsidRPr="00E13B94">
        <w:rPr>
          <w:rFonts w:ascii="Arial" w:hAnsi="Arial" w:cs="Arial"/>
          <w:bCs/>
          <w:sz w:val="23"/>
          <w:szCs w:val="23"/>
        </w:rPr>
        <w:t xml:space="preserve">, </w:t>
      </w:r>
      <w:proofErr w:type="spellStart"/>
      <w:r w:rsidR="009A3AD6" w:rsidRPr="00E13B94">
        <w:rPr>
          <w:rFonts w:ascii="Arial" w:hAnsi="Arial" w:cs="Arial"/>
          <w:bCs/>
          <w:sz w:val="23"/>
          <w:szCs w:val="23"/>
        </w:rPr>
        <w:t>Coacremat</w:t>
      </w:r>
      <w:proofErr w:type="spellEnd"/>
      <w:r w:rsidR="009A3AD6" w:rsidRPr="00E13B94">
        <w:rPr>
          <w:rFonts w:ascii="Arial" w:hAnsi="Arial" w:cs="Arial"/>
          <w:bCs/>
          <w:sz w:val="23"/>
          <w:szCs w:val="23"/>
        </w:rPr>
        <w:t xml:space="preserve"> y otros: Seguros Bolívar, Torres Guarín entre otros). En este punto</w:t>
      </w:r>
      <w:r w:rsidRPr="00E13B94">
        <w:rPr>
          <w:rFonts w:ascii="Arial" w:hAnsi="Arial" w:cs="Arial"/>
          <w:bCs/>
          <w:sz w:val="23"/>
          <w:szCs w:val="23"/>
        </w:rPr>
        <w:t>,</w:t>
      </w:r>
      <w:r w:rsidR="009A3AD6" w:rsidRPr="00E13B94">
        <w:rPr>
          <w:rFonts w:ascii="Arial" w:hAnsi="Arial" w:cs="Arial"/>
          <w:bCs/>
          <w:sz w:val="23"/>
          <w:szCs w:val="23"/>
        </w:rPr>
        <w:t xml:space="preserve"> </w:t>
      </w:r>
      <w:r w:rsidRPr="00E13B94">
        <w:rPr>
          <w:rFonts w:ascii="Arial" w:hAnsi="Arial" w:cs="Arial"/>
          <w:bCs/>
          <w:sz w:val="23"/>
          <w:szCs w:val="23"/>
        </w:rPr>
        <w:t>la respuesta fue</w:t>
      </w:r>
      <w:r w:rsidR="009A3AD6" w:rsidRPr="00E13B94">
        <w:rPr>
          <w:rFonts w:ascii="Arial" w:hAnsi="Arial" w:cs="Arial"/>
          <w:bCs/>
          <w:sz w:val="23"/>
          <w:szCs w:val="23"/>
        </w:rPr>
        <w:t xml:space="preserve"> favorable por parte de algunas entidades quienes contribuirán </w:t>
      </w:r>
      <w:r w:rsidRPr="00E13B94">
        <w:rPr>
          <w:rFonts w:ascii="Arial" w:hAnsi="Arial" w:cs="Arial"/>
          <w:bCs/>
          <w:sz w:val="23"/>
          <w:szCs w:val="23"/>
        </w:rPr>
        <w:t>con kits escolares, para la</w:t>
      </w:r>
      <w:r w:rsidR="009A3AD6" w:rsidRPr="00E13B94">
        <w:rPr>
          <w:rFonts w:ascii="Arial" w:hAnsi="Arial" w:cs="Arial"/>
          <w:bCs/>
          <w:sz w:val="23"/>
          <w:szCs w:val="23"/>
        </w:rPr>
        <w:t xml:space="preserve"> población estudiantil.</w:t>
      </w:r>
    </w:p>
    <w:p w:rsidR="009A3AD6" w:rsidRPr="00E13B94" w:rsidRDefault="00564B5D" w:rsidP="009A3AD6">
      <w:pPr>
        <w:jc w:val="both"/>
        <w:rPr>
          <w:rFonts w:ascii="Arial" w:hAnsi="Arial" w:cs="Arial"/>
          <w:bCs/>
          <w:sz w:val="23"/>
          <w:szCs w:val="23"/>
        </w:rPr>
      </w:pPr>
      <w:r w:rsidRPr="00E13B94">
        <w:rPr>
          <w:rFonts w:ascii="Arial" w:hAnsi="Arial" w:cs="Arial"/>
          <w:bCs/>
          <w:sz w:val="23"/>
          <w:szCs w:val="23"/>
        </w:rPr>
        <w:t>Siendo la Educación un derecho c</w:t>
      </w:r>
      <w:r w:rsidR="009A3AD6" w:rsidRPr="00E13B94">
        <w:rPr>
          <w:rFonts w:ascii="Arial" w:hAnsi="Arial" w:cs="Arial"/>
          <w:bCs/>
          <w:sz w:val="23"/>
          <w:szCs w:val="23"/>
        </w:rPr>
        <w:t>onstitucional y un servicio social</w:t>
      </w:r>
      <w:r w:rsidRPr="00E13B94">
        <w:rPr>
          <w:rFonts w:ascii="Arial" w:hAnsi="Arial" w:cs="Arial"/>
          <w:bCs/>
          <w:sz w:val="23"/>
          <w:szCs w:val="23"/>
        </w:rPr>
        <w:t>, del cual las Entidades Territoriales Certificadas son responsables desde sus diferentes roles</w:t>
      </w:r>
      <w:r w:rsidR="009A3AD6" w:rsidRPr="00E13B94">
        <w:rPr>
          <w:rFonts w:ascii="Arial" w:hAnsi="Arial" w:cs="Arial"/>
          <w:bCs/>
          <w:sz w:val="23"/>
          <w:szCs w:val="23"/>
        </w:rPr>
        <w:t>, como</w:t>
      </w:r>
      <w:r w:rsidRPr="00E13B94">
        <w:rPr>
          <w:rFonts w:ascii="Arial" w:hAnsi="Arial" w:cs="Arial"/>
          <w:bCs/>
          <w:sz w:val="23"/>
          <w:szCs w:val="23"/>
        </w:rPr>
        <w:t>: Estado, sociedad y f</w:t>
      </w:r>
      <w:r w:rsidR="009A3AD6" w:rsidRPr="00E13B94">
        <w:rPr>
          <w:rFonts w:ascii="Arial" w:hAnsi="Arial" w:cs="Arial"/>
          <w:bCs/>
          <w:sz w:val="23"/>
          <w:szCs w:val="23"/>
        </w:rPr>
        <w:t xml:space="preserve">amilia, </w:t>
      </w:r>
      <w:r w:rsidRPr="00E13B94">
        <w:rPr>
          <w:rFonts w:ascii="Arial" w:hAnsi="Arial" w:cs="Arial"/>
          <w:bCs/>
          <w:sz w:val="23"/>
          <w:szCs w:val="23"/>
        </w:rPr>
        <w:t xml:space="preserve">en la vigencia 2023 se </w:t>
      </w:r>
      <w:r w:rsidR="001268EC" w:rsidRPr="00E13B94">
        <w:rPr>
          <w:rFonts w:ascii="Arial" w:hAnsi="Arial" w:cs="Arial"/>
          <w:bCs/>
          <w:sz w:val="23"/>
          <w:szCs w:val="23"/>
        </w:rPr>
        <w:t>continuará</w:t>
      </w:r>
      <w:r w:rsidRPr="00E13B94">
        <w:rPr>
          <w:rFonts w:ascii="Arial" w:hAnsi="Arial" w:cs="Arial"/>
          <w:bCs/>
          <w:sz w:val="23"/>
          <w:szCs w:val="23"/>
        </w:rPr>
        <w:t xml:space="preserve"> trabajando con la </w:t>
      </w:r>
      <w:r w:rsidR="009A3AD6" w:rsidRPr="00E13B94">
        <w:rPr>
          <w:rFonts w:ascii="Arial" w:hAnsi="Arial" w:cs="Arial"/>
          <w:bCs/>
          <w:sz w:val="23"/>
          <w:szCs w:val="23"/>
        </w:rPr>
        <w:t>Campaña Educativa Primero Mi Escuela. Una estrategia de búsqueda activa y una respues</w:t>
      </w:r>
      <w:r w:rsidRPr="00E13B94">
        <w:rPr>
          <w:rFonts w:ascii="Arial" w:hAnsi="Arial" w:cs="Arial"/>
          <w:bCs/>
          <w:sz w:val="23"/>
          <w:szCs w:val="23"/>
        </w:rPr>
        <w:t>ta a un llamado que hace la</w:t>
      </w:r>
      <w:r w:rsidR="009A3AD6" w:rsidRPr="00E13B94">
        <w:rPr>
          <w:rFonts w:ascii="Arial" w:hAnsi="Arial" w:cs="Arial"/>
          <w:bCs/>
          <w:sz w:val="23"/>
          <w:szCs w:val="23"/>
        </w:rPr>
        <w:t xml:space="preserve"> población estudiantil que tiene el derecho a </w:t>
      </w:r>
      <w:r w:rsidR="009A3AD6" w:rsidRPr="00E13B94">
        <w:rPr>
          <w:rFonts w:ascii="Arial" w:hAnsi="Arial" w:cs="Arial"/>
          <w:bCs/>
          <w:sz w:val="23"/>
          <w:szCs w:val="23"/>
        </w:rPr>
        <w:lastRenderedPageBreak/>
        <w:t>retomar o iniciar sus procesos académicos en las Instituciones Educativas de</w:t>
      </w:r>
      <w:r w:rsidR="00343D5D" w:rsidRPr="00E13B94">
        <w:rPr>
          <w:rFonts w:ascii="Arial" w:hAnsi="Arial" w:cs="Arial"/>
          <w:bCs/>
          <w:sz w:val="23"/>
          <w:szCs w:val="23"/>
        </w:rPr>
        <w:t>l</w:t>
      </w:r>
      <w:r w:rsidR="009A3AD6" w:rsidRPr="00E13B94">
        <w:rPr>
          <w:rFonts w:ascii="Arial" w:hAnsi="Arial" w:cs="Arial"/>
          <w:bCs/>
          <w:sz w:val="23"/>
          <w:szCs w:val="23"/>
        </w:rPr>
        <w:t xml:space="preserve"> territorio nariñense.</w:t>
      </w:r>
    </w:p>
    <w:p w:rsidR="009A3AD6" w:rsidRPr="00E13B94" w:rsidRDefault="009A3AD6" w:rsidP="009A3AD6">
      <w:pPr>
        <w:jc w:val="both"/>
        <w:rPr>
          <w:rFonts w:ascii="Arial" w:hAnsi="Arial" w:cs="Arial"/>
          <w:bCs/>
          <w:sz w:val="23"/>
          <w:szCs w:val="23"/>
        </w:rPr>
      </w:pPr>
    </w:p>
    <w:p w:rsidR="009A3AD6" w:rsidRPr="00E13B94" w:rsidRDefault="009A3AD6" w:rsidP="009A3AD6">
      <w:pPr>
        <w:jc w:val="both"/>
        <w:rPr>
          <w:rFonts w:ascii="Arial" w:hAnsi="Arial" w:cs="Arial"/>
          <w:bCs/>
          <w:sz w:val="23"/>
          <w:szCs w:val="23"/>
        </w:rPr>
      </w:pPr>
      <w:r w:rsidRPr="00E13B94">
        <w:rPr>
          <w:rFonts w:ascii="Arial" w:hAnsi="Arial" w:cs="Arial"/>
          <w:bCs/>
          <w:sz w:val="23"/>
          <w:szCs w:val="23"/>
        </w:rPr>
        <w:t>Otra de las estrategias importantes para mitigar el tema de la deserción escolar</w:t>
      </w:r>
      <w:r w:rsidR="00343D5D" w:rsidRPr="00E13B94">
        <w:rPr>
          <w:rFonts w:ascii="Arial" w:hAnsi="Arial" w:cs="Arial"/>
          <w:bCs/>
          <w:sz w:val="23"/>
          <w:szCs w:val="23"/>
        </w:rPr>
        <w:t xml:space="preserve"> consistió en la </w:t>
      </w:r>
      <w:r w:rsidRPr="00E13B94">
        <w:rPr>
          <w:rFonts w:ascii="Arial" w:hAnsi="Arial" w:cs="Arial"/>
          <w:bCs/>
          <w:sz w:val="23"/>
          <w:szCs w:val="23"/>
        </w:rPr>
        <w:t xml:space="preserve"> ejecución del Programa de Alimentación Escolar </w:t>
      </w:r>
      <w:r w:rsidR="00343D5D" w:rsidRPr="00E13B94">
        <w:rPr>
          <w:rFonts w:ascii="Arial" w:hAnsi="Arial" w:cs="Arial"/>
          <w:bCs/>
          <w:sz w:val="23"/>
          <w:szCs w:val="23"/>
        </w:rPr>
        <w:t xml:space="preserve">- PAE, </w:t>
      </w:r>
      <w:r w:rsidRPr="00E13B94">
        <w:rPr>
          <w:rFonts w:ascii="Arial" w:hAnsi="Arial" w:cs="Arial"/>
          <w:bCs/>
          <w:sz w:val="23"/>
          <w:szCs w:val="23"/>
        </w:rPr>
        <w:t xml:space="preserve"> que busca promover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w:t>
      </w:r>
    </w:p>
    <w:p w:rsidR="009A3AD6" w:rsidRPr="00E13B94" w:rsidRDefault="009A3AD6" w:rsidP="009A3AD6">
      <w:pPr>
        <w:jc w:val="both"/>
        <w:rPr>
          <w:rFonts w:ascii="Arial" w:hAnsi="Arial" w:cs="Arial"/>
          <w:bCs/>
          <w:sz w:val="23"/>
          <w:szCs w:val="23"/>
        </w:rPr>
      </w:pPr>
    </w:p>
    <w:p w:rsidR="009A3AD6" w:rsidRPr="00E13B94" w:rsidRDefault="009A3AD6" w:rsidP="009A3AD6">
      <w:pPr>
        <w:jc w:val="both"/>
        <w:rPr>
          <w:rFonts w:ascii="Arial" w:hAnsi="Arial" w:cs="Arial"/>
          <w:bCs/>
          <w:sz w:val="23"/>
          <w:szCs w:val="23"/>
        </w:rPr>
      </w:pPr>
      <w:r w:rsidRPr="00E13B94">
        <w:rPr>
          <w:rFonts w:ascii="Arial" w:hAnsi="Arial" w:cs="Arial"/>
          <w:bCs/>
          <w:sz w:val="23"/>
          <w:szCs w:val="23"/>
        </w:rPr>
        <w:t xml:space="preserve">La Secretaria de Educación Departamental de Nariño, tiene el deber de prestar el servicio de alimentación escolar en los 61 municipios no certificados del </w:t>
      </w:r>
      <w:r w:rsidR="00343D5D" w:rsidRPr="00E13B94">
        <w:rPr>
          <w:rFonts w:ascii="Arial" w:hAnsi="Arial" w:cs="Arial"/>
          <w:bCs/>
          <w:sz w:val="23"/>
          <w:szCs w:val="23"/>
        </w:rPr>
        <w:t>d</w:t>
      </w:r>
      <w:r w:rsidRPr="00E13B94">
        <w:rPr>
          <w:rFonts w:ascii="Arial" w:hAnsi="Arial" w:cs="Arial"/>
          <w:bCs/>
          <w:sz w:val="23"/>
          <w:szCs w:val="23"/>
        </w:rPr>
        <w:t>epartamento de Nariño, para tal fin esta entidad adelanta diversos procesos de contratación, con el fin de que los operadores del servicio ejecuten el programa en el territorio departamental.</w:t>
      </w:r>
    </w:p>
    <w:p w:rsidR="009A3AD6" w:rsidRPr="00E13B94" w:rsidRDefault="009A3AD6" w:rsidP="009A3AD6">
      <w:pPr>
        <w:jc w:val="both"/>
        <w:rPr>
          <w:rFonts w:ascii="Arial" w:hAnsi="Arial" w:cs="Arial"/>
          <w:bCs/>
          <w:sz w:val="23"/>
          <w:szCs w:val="23"/>
        </w:rPr>
      </w:pPr>
    </w:p>
    <w:p w:rsidR="0084212B" w:rsidRPr="00E13B94" w:rsidRDefault="00343D5D" w:rsidP="009A3AD6">
      <w:pPr>
        <w:jc w:val="both"/>
        <w:rPr>
          <w:rFonts w:ascii="Arial" w:hAnsi="Arial" w:cs="Arial"/>
          <w:bCs/>
          <w:sz w:val="23"/>
          <w:szCs w:val="23"/>
        </w:rPr>
      </w:pPr>
      <w:r w:rsidRPr="00E13B94">
        <w:rPr>
          <w:rFonts w:ascii="Arial" w:hAnsi="Arial" w:cs="Arial"/>
          <w:bCs/>
          <w:sz w:val="23"/>
          <w:szCs w:val="23"/>
        </w:rPr>
        <w:t>En virtud de lo anterior, el d</w:t>
      </w:r>
      <w:r w:rsidR="009A3AD6" w:rsidRPr="00E13B94">
        <w:rPr>
          <w:rFonts w:ascii="Arial" w:hAnsi="Arial" w:cs="Arial"/>
          <w:bCs/>
          <w:sz w:val="23"/>
          <w:szCs w:val="23"/>
        </w:rPr>
        <w:t>epartamento de Nariño</w:t>
      </w:r>
      <w:r w:rsidRPr="00E13B94">
        <w:rPr>
          <w:rFonts w:ascii="Arial" w:hAnsi="Arial" w:cs="Arial"/>
          <w:bCs/>
          <w:sz w:val="23"/>
          <w:szCs w:val="23"/>
        </w:rPr>
        <w:t>,</w:t>
      </w:r>
      <w:r w:rsidR="009A3AD6" w:rsidRPr="00E13B94">
        <w:rPr>
          <w:rFonts w:ascii="Arial" w:hAnsi="Arial" w:cs="Arial"/>
          <w:bCs/>
          <w:sz w:val="23"/>
          <w:szCs w:val="23"/>
        </w:rPr>
        <w:t xml:space="preserve"> ha tratado de garantizar la prestación del servicio del Programa de Alimentación Escolar </w:t>
      </w:r>
      <w:r w:rsidRPr="00E13B94">
        <w:rPr>
          <w:rFonts w:ascii="Arial" w:hAnsi="Arial" w:cs="Arial"/>
          <w:bCs/>
          <w:sz w:val="23"/>
          <w:szCs w:val="23"/>
        </w:rPr>
        <w:t xml:space="preserve">– PAE, </w:t>
      </w:r>
      <w:r w:rsidR="009A3AD6" w:rsidRPr="00E13B94">
        <w:rPr>
          <w:rFonts w:ascii="Arial" w:hAnsi="Arial" w:cs="Arial"/>
          <w:bCs/>
          <w:sz w:val="23"/>
          <w:szCs w:val="23"/>
        </w:rPr>
        <w:t>desde el primer día de calendario escolar, esto es desde el 1 de febrero de 2021 -2022, con los siguientes contratos:</w:t>
      </w:r>
    </w:p>
    <w:p w:rsidR="009A3AD6" w:rsidRPr="00E13B94" w:rsidRDefault="009A3AD6" w:rsidP="009A3AD6">
      <w:pPr>
        <w:jc w:val="both"/>
        <w:rPr>
          <w:rFonts w:ascii="Arial" w:hAnsi="Arial" w:cs="Arial"/>
          <w:bCs/>
          <w:sz w:val="23"/>
          <w:szCs w:val="23"/>
        </w:rPr>
      </w:pPr>
    </w:p>
    <w:tbl>
      <w:tblPr>
        <w:tblStyle w:val="TableNormal"/>
        <w:tblW w:w="10756" w:type="dxa"/>
        <w:jc w:val="center"/>
        <w:tblBorders>
          <w:top w:val="single" w:sz="8" w:space="0" w:color="0000D0"/>
          <w:left w:val="single" w:sz="8" w:space="0" w:color="0000D0"/>
          <w:bottom w:val="single" w:sz="8" w:space="0" w:color="0000D0"/>
          <w:right w:val="single" w:sz="8" w:space="0" w:color="0000D0"/>
          <w:insideH w:val="single" w:sz="8" w:space="0" w:color="0000D0"/>
          <w:insideV w:val="single" w:sz="8" w:space="0" w:color="0000D0"/>
        </w:tblBorders>
        <w:tblLayout w:type="fixed"/>
        <w:tblLook w:val="01E0"/>
      </w:tblPr>
      <w:tblGrid>
        <w:gridCol w:w="879"/>
        <w:gridCol w:w="1289"/>
        <w:gridCol w:w="1119"/>
        <w:gridCol w:w="1044"/>
        <w:gridCol w:w="1053"/>
        <w:gridCol w:w="829"/>
        <w:gridCol w:w="941"/>
        <w:gridCol w:w="969"/>
        <w:gridCol w:w="746"/>
        <w:gridCol w:w="932"/>
        <w:gridCol w:w="955"/>
      </w:tblGrid>
      <w:tr w:rsidR="009A3AD6" w:rsidTr="00705E79">
        <w:trPr>
          <w:trHeight w:val="137"/>
          <w:jc w:val="center"/>
        </w:trPr>
        <w:tc>
          <w:tcPr>
            <w:tcW w:w="879" w:type="dxa"/>
            <w:tcBorders>
              <w:bottom w:val="single" w:sz="8" w:space="0" w:color="000000"/>
              <w:right w:val="single" w:sz="4" w:space="0" w:color="D3D3D3"/>
            </w:tcBorders>
          </w:tcPr>
          <w:p w:rsidR="009A3AD6" w:rsidRDefault="009A3AD6" w:rsidP="008559C1">
            <w:pPr>
              <w:pStyle w:val="TableParagraph"/>
              <w:rPr>
                <w:rFonts w:ascii="Times New Roman"/>
                <w:sz w:val="8"/>
              </w:rPr>
            </w:pPr>
          </w:p>
        </w:tc>
        <w:tc>
          <w:tcPr>
            <w:tcW w:w="1289"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119"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044"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053"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829"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41"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69"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746"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32" w:type="dxa"/>
            <w:tcBorders>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55" w:type="dxa"/>
            <w:tcBorders>
              <w:left w:val="single" w:sz="4" w:space="0" w:color="D3D3D3"/>
              <w:bottom w:val="single" w:sz="8" w:space="0" w:color="000000"/>
            </w:tcBorders>
          </w:tcPr>
          <w:p w:rsidR="009A3AD6" w:rsidRDefault="009A3AD6" w:rsidP="008559C1">
            <w:pPr>
              <w:pStyle w:val="TableParagraph"/>
              <w:rPr>
                <w:rFonts w:ascii="Times New Roman"/>
                <w:sz w:val="8"/>
              </w:rPr>
            </w:pPr>
          </w:p>
        </w:tc>
      </w:tr>
      <w:tr w:rsidR="009A3AD6" w:rsidTr="00705E79">
        <w:trPr>
          <w:trHeight w:val="184"/>
          <w:jc w:val="center"/>
        </w:trPr>
        <w:tc>
          <w:tcPr>
            <w:tcW w:w="10756" w:type="dxa"/>
            <w:gridSpan w:val="11"/>
            <w:tcBorders>
              <w:top w:val="single" w:sz="8" w:space="0" w:color="000000"/>
              <w:bottom w:val="single" w:sz="8" w:space="0" w:color="000000"/>
            </w:tcBorders>
            <w:shd w:val="clear" w:color="auto" w:fill="DBDBDB"/>
          </w:tcPr>
          <w:p w:rsidR="009A3AD6" w:rsidRDefault="009A3AD6" w:rsidP="008559C1">
            <w:pPr>
              <w:pStyle w:val="TableParagraph"/>
              <w:spacing w:before="4" w:line="160" w:lineRule="exact"/>
              <w:ind w:left="3910" w:right="3899"/>
              <w:rPr>
                <w:b/>
                <w:sz w:val="15"/>
              </w:rPr>
            </w:pPr>
            <w:r>
              <w:rPr>
                <w:b/>
                <w:w w:val="115"/>
                <w:sz w:val="15"/>
              </w:rPr>
              <w:t>CONTRATACIÓNPAESEDNARIÑO2022</w:t>
            </w:r>
          </w:p>
        </w:tc>
      </w:tr>
      <w:tr w:rsidR="009A3AD6" w:rsidTr="00705E79">
        <w:trPr>
          <w:trHeight w:val="145"/>
          <w:jc w:val="center"/>
        </w:trPr>
        <w:tc>
          <w:tcPr>
            <w:tcW w:w="879" w:type="dxa"/>
            <w:tcBorders>
              <w:top w:val="single" w:sz="8" w:space="0" w:color="000000"/>
              <w:bottom w:val="single" w:sz="8" w:space="0" w:color="000000"/>
              <w:right w:val="single" w:sz="4" w:space="0" w:color="D3D3D3"/>
            </w:tcBorders>
          </w:tcPr>
          <w:p w:rsidR="009A3AD6" w:rsidRDefault="009A3AD6" w:rsidP="008559C1">
            <w:pPr>
              <w:pStyle w:val="TableParagraph"/>
              <w:rPr>
                <w:rFonts w:ascii="Times New Roman"/>
                <w:sz w:val="8"/>
              </w:rPr>
            </w:pPr>
          </w:p>
        </w:tc>
        <w:tc>
          <w:tcPr>
            <w:tcW w:w="1289"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119"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044"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1053"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829"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41"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69"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746"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32" w:type="dxa"/>
            <w:tcBorders>
              <w:top w:val="single" w:sz="8" w:space="0" w:color="000000"/>
              <w:left w:val="single" w:sz="4" w:space="0" w:color="D3D3D3"/>
              <w:bottom w:val="single" w:sz="8" w:space="0" w:color="000000"/>
              <w:right w:val="single" w:sz="4" w:space="0" w:color="D3D3D3"/>
            </w:tcBorders>
          </w:tcPr>
          <w:p w:rsidR="009A3AD6" w:rsidRDefault="009A3AD6" w:rsidP="008559C1">
            <w:pPr>
              <w:pStyle w:val="TableParagraph"/>
              <w:rPr>
                <w:rFonts w:ascii="Times New Roman"/>
                <w:sz w:val="8"/>
              </w:rPr>
            </w:pPr>
          </w:p>
        </w:tc>
        <w:tc>
          <w:tcPr>
            <w:tcW w:w="955" w:type="dxa"/>
            <w:tcBorders>
              <w:top w:val="single" w:sz="8" w:space="0" w:color="000000"/>
              <w:left w:val="single" w:sz="4" w:space="0" w:color="D3D3D3"/>
              <w:bottom w:val="single" w:sz="8" w:space="0" w:color="000000"/>
            </w:tcBorders>
          </w:tcPr>
          <w:p w:rsidR="009A3AD6" w:rsidRDefault="009A3AD6" w:rsidP="008559C1">
            <w:pPr>
              <w:pStyle w:val="TableParagraph"/>
              <w:rPr>
                <w:rFonts w:ascii="Times New Roman"/>
                <w:sz w:val="8"/>
              </w:rPr>
            </w:pPr>
          </w:p>
        </w:tc>
      </w:tr>
      <w:tr w:rsidR="009A3AD6" w:rsidTr="00705E79">
        <w:trPr>
          <w:trHeight w:val="239"/>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111"/>
              <w:rPr>
                <w:rFonts w:ascii="Arial"/>
                <w:b/>
                <w:sz w:val="9"/>
              </w:rPr>
            </w:pPr>
            <w:proofErr w:type="spellStart"/>
            <w:r>
              <w:rPr>
                <w:rFonts w:ascii="Arial"/>
                <w:b/>
                <w:spacing w:val="-3"/>
                <w:w w:val="125"/>
                <w:sz w:val="9"/>
              </w:rPr>
              <w:t>No.Contrato</w:t>
            </w:r>
            <w:proofErr w:type="spellEnd"/>
          </w:p>
        </w:tc>
        <w:tc>
          <w:tcPr>
            <w:tcW w:w="1289"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388"/>
              <w:rPr>
                <w:rFonts w:ascii="Arial"/>
                <w:b/>
                <w:sz w:val="9"/>
              </w:rPr>
            </w:pPr>
            <w:r>
              <w:rPr>
                <w:rFonts w:ascii="Arial"/>
                <w:b/>
                <w:w w:val="125"/>
                <w:sz w:val="9"/>
              </w:rPr>
              <w:t>Operador</w:t>
            </w:r>
          </w:p>
        </w:tc>
        <w:tc>
          <w:tcPr>
            <w:tcW w:w="1119"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390" w:right="386"/>
              <w:rPr>
                <w:rFonts w:ascii="Arial"/>
                <w:b/>
                <w:sz w:val="9"/>
              </w:rPr>
            </w:pPr>
            <w:r>
              <w:rPr>
                <w:rFonts w:ascii="Arial"/>
                <w:b/>
                <w:w w:val="125"/>
                <w:sz w:val="9"/>
              </w:rPr>
              <w:t>Valor</w:t>
            </w:r>
          </w:p>
        </w:tc>
        <w:tc>
          <w:tcPr>
            <w:tcW w:w="1044"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18" w:right="6"/>
              <w:rPr>
                <w:rFonts w:ascii="Arial"/>
                <w:b/>
                <w:sz w:val="9"/>
              </w:rPr>
            </w:pPr>
            <w:r>
              <w:rPr>
                <w:rFonts w:ascii="Arial"/>
                <w:b/>
                <w:spacing w:val="-3"/>
                <w:w w:val="125"/>
                <w:sz w:val="9"/>
              </w:rPr>
              <w:t>Modificatorio</w:t>
            </w:r>
            <w:r>
              <w:rPr>
                <w:rFonts w:ascii="Arial"/>
                <w:b/>
                <w:spacing w:val="-2"/>
                <w:w w:val="125"/>
                <w:sz w:val="9"/>
              </w:rPr>
              <w:t>No.1</w:t>
            </w:r>
          </w:p>
        </w:tc>
        <w:tc>
          <w:tcPr>
            <w:tcW w:w="1053"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362" w:right="349"/>
              <w:rPr>
                <w:rFonts w:ascii="Arial"/>
                <w:b/>
                <w:sz w:val="9"/>
              </w:rPr>
            </w:pPr>
            <w:r>
              <w:rPr>
                <w:rFonts w:ascii="Arial"/>
                <w:b/>
                <w:w w:val="125"/>
                <w:sz w:val="9"/>
              </w:rPr>
              <w:t>Valor</w:t>
            </w:r>
          </w:p>
        </w:tc>
        <w:tc>
          <w:tcPr>
            <w:tcW w:w="829"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218"/>
              <w:rPr>
                <w:rFonts w:ascii="Arial"/>
                <w:b/>
                <w:sz w:val="9"/>
              </w:rPr>
            </w:pPr>
            <w:r>
              <w:rPr>
                <w:rFonts w:ascii="Arial"/>
                <w:b/>
                <w:w w:val="125"/>
                <w:sz w:val="9"/>
              </w:rPr>
              <w:t>Tiempo</w:t>
            </w:r>
          </w:p>
        </w:tc>
        <w:tc>
          <w:tcPr>
            <w:tcW w:w="941"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8"/>
              <w:ind w:left="12"/>
              <w:rPr>
                <w:rFonts w:ascii="Arial"/>
                <w:b/>
                <w:sz w:val="9"/>
              </w:rPr>
            </w:pPr>
            <w:r>
              <w:rPr>
                <w:rFonts w:ascii="Arial"/>
                <w:b/>
                <w:spacing w:val="-3"/>
                <w:w w:val="125"/>
                <w:sz w:val="9"/>
              </w:rPr>
              <w:t xml:space="preserve">Modificatorio </w:t>
            </w:r>
            <w:r>
              <w:rPr>
                <w:rFonts w:ascii="Arial"/>
                <w:b/>
                <w:spacing w:val="-2"/>
                <w:w w:val="125"/>
                <w:sz w:val="9"/>
              </w:rPr>
              <w:t>No.</w:t>
            </w:r>
          </w:p>
          <w:p w:rsidR="009A3AD6" w:rsidRDefault="009A3AD6" w:rsidP="008559C1">
            <w:pPr>
              <w:pStyle w:val="TableParagraph"/>
              <w:spacing w:before="22" w:line="86" w:lineRule="exact"/>
              <w:ind w:left="7"/>
              <w:rPr>
                <w:rFonts w:ascii="Arial"/>
                <w:b/>
                <w:sz w:val="9"/>
              </w:rPr>
            </w:pPr>
            <w:r>
              <w:rPr>
                <w:rFonts w:ascii="Arial"/>
                <w:b/>
                <w:w w:val="124"/>
                <w:sz w:val="9"/>
              </w:rPr>
              <w:t>2</w:t>
            </w:r>
          </w:p>
        </w:tc>
        <w:tc>
          <w:tcPr>
            <w:tcW w:w="969"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317" w:right="309"/>
              <w:rPr>
                <w:rFonts w:ascii="Arial"/>
                <w:b/>
                <w:sz w:val="9"/>
              </w:rPr>
            </w:pPr>
            <w:r>
              <w:rPr>
                <w:rFonts w:ascii="Arial"/>
                <w:b/>
                <w:w w:val="125"/>
                <w:sz w:val="9"/>
              </w:rPr>
              <w:t>Valor</w:t>
            </w:r>
          </w:p>
        </w:tc>
        <w:tc>
          <w:tcPr>
            <w:tcW w:w="746"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173"/>
              <w:rPr>
                <w:rFonts w:ascii="Arial"/>
                <w:b/>
                <w:sz w:val="9"/>
              </w:rPr>
            </w:pPr>
            <w:r>
              <w:rPr>
                <w:rFonts w:ascii="Arial"/>
                <w:b/>
                <w:w w:val="125"/>
                <w:sz w:val="9"/>
              </w:rPr>
              <w:t>Tiempo</w:t>
            </w:r>
          </w:p>
        </w:tc>
        <w:tc>
          <w:tcPr>
            <w:tcW w:w="932" w:type="dxa"/>
            <w:tcBorders>
              <w:top w:val="single" w:sz="8" w:space="0" w:color="000000"/>
              <w:left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71"/>
              <w:ind w:left="54" w:right="40"/>
              <w:rPr>
                <w:rFonts w:ascii="Arial"/>
                <w:b/>
                <w:sz w:val="9"/>
              </w:rPr>
            </w:pPr>
            <w:proofErr w:type="spellStart"/>
            <w:r>
              <w:rPr>
                <w:rFonts w:ascii="Arial"/>
                <w:b/>
                <w:spacing w:val="-2"/>
                <w:w w:val="125"/>
                <w:sz w:val="9"/>
              </w:rPr>
              <w:t>FechadeInicio</w:t>
            </w:r>
            <w:proofErr w:type="spellEnd"/>
          </w:p>
        </w:tc>
        <w:tc>
          <w:tcPr>
            <w:tcW w:w="955" w:type="dxa"/>
            <w:tcBorders>
              <w:top w:val="single" w:sz="8" w:space="0" w:color="000000"/>
              <w:left w:val="single" w:sz="8" w:space="0" w:color="000000"/>
              <w:bottom w:val="single" w:sz="8" w:space="0" w:color="000000"/>
            </w:tcBorders>
            <w:shd w:val="clear" w:color="auto" w:fill="DBDBDB"/>
          </w:tcPr>
          <w:p w:rsidR="009A3AD6" w:rsidRDefault="009A3AD6" w:rsidP="008559C1">
            <w:pPr>
              <w:pStyle w:val="TableParagraph"/>
              <w:spacing w:before="8"/>
              <w:ind w:left="296" w:right="273"/>
              <w:rPr>
                <w:rFonts w:ascii="Arial"/>
                <w:b/>
                <w:sz w:val="9"/>
              </w:rPr>
            </w:pPr>
            <w:r>
              <w:rPr>
                <w:rFonts w:ascii="Arial"/>
                <w:b/>
                <w:w w:val="125"/>
                <w:sz w:val="9"/>
              </w:rPr>
              <w:t>Fecha</w:t>
            </w:r>
          </w:p>
          <w:p w:rsidR="009A3AD6" w:rsidRDefault="009A3AD6" w:rsidP="008559C1">
            <w:pPr>
              <w:pStyle w:val="TableParagraph"/>
              <w:spacing w:before="22" w:line="86" w:lineRule="exact"/>
              <w:ind w:left="296" w:right="267"/>
              <w:rPr>
                <w:rFonts w:ascii="Arial"/>
                <w:b/>
                <w:sz w:val="9"/>
              </w:rPr>
            </w:pPr>
            <w:r>
              <w:rPr>
                <w:rFonts w:ascii="Arial"/>
                <w:b/>
                <w:w w:val="125"/>
                <w:sz w:val="9"/>
              </w:rPr>
              <w:t>Final</w:t>
            </w:r>
          </w:p>
        </w:tc>
      </w:tr>
      <w:tr w:rsidR="009A3AD6" w:rsidTr="00705E79">
        <w:trPr>
          <w:trHeight w:val="495"/>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spacing w:before="82"/>
              <w:ind w:left="83"/>
              <w:rPr>
                <w:rFonts w:ascii="Arial"/>
                <w:b/>
                <w:sz w:val="9"/>
              </w:rPr>
            </w:pPr>
            <w:r>
              <w:rPr>
                <w:rFonts w:ascii="Arial"/>
                <w:b/>
                <w:w w:val="125"/>
                <w:sz w:val="9"/>
              </w:rPr>
              <w:t>GN2208-2021</w:t>
            </w:r>
          </w:p>
        </w:tc>
        <w:tc>
          <w:tcPr>
            <w:tcW w:w="1289" w:type="dxa"/>
            <w:tcBorders>
              <w:top w:val="single" w:sz="8" w:space="0" w:color="000000"/>
              <w:left w:val="single" w:sz="8" w:space="0" w:color="000000"/>
              <w:bottom w:val="single" w:sz="4" w:space="0" w:color="000000"/>
              <w:right w:val="single" w:sz="4" w:space="0" w:color="000000"/>
            </w:tcBorders>
          </w:tcPr>
          <w:p w:rsidR="009A3AD6" w:rsidRDefault="009A3AD6" w:rsidP="008559C1">
            <w:pPr>
              <w:pStyle w:val="TableParagraph"/>
              <w:spacing w:before="7"/>
              <w:rPr>
                <w:sz w:val="11"/>
              </w:rPr>
            </w:pPr>
          </w:p>
          <w:p w:rsidR="009A3AD6" w:rsidRDefault="009A3AD6" w:rsidP="008559C1">
            <w:pPr>
              <w:pStyle w:val="TableParagraph"/>
              <w:spacing w:line="292" w:lineRule="auto"/>
              <w:ind w:left="490" w:right="26" w:hanging="448"/>
              <w:rPr>
                <w:sz w:val="9"/>
              </w:rPr>
            </w:pPr>
            <w:r>
              <w:rPr>
                <w:w w:val="120"/>
                <w:sz w:val="9"/>
              </w:rPr>
              <w:t>PRODUCTOSLAVILLA</w:t>
            </w:r>
            <w:r>
              <w:rPr>
                <w:w w:val="125"/>
                <w:sz w:val="9"/>
              </w:rPr>
              <w:t>S.A.S.</w:t>
            </w:r>
          </w:p>
        </w:tc>
        <w:tc>
          <w:tcPr>
            <w:tcW w:w="1119"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right="13"/>
              <w:jc w:val="right"/>
              <w:rPr>
                <w:sz w:val="9"/>
              </w:rPr>
            </w:pPr>
            <w:r>
              <w:rPr>
                <w:w w:val="125"/>
                <w:sz w:val="9"/>
              </w:rPr>
              <w:t>$24.080.163.941,00</w:t>
            </w:r>
          </w:p>
        </w:tc>
        <w:tc>
          <w:tcPr>
            <w:tcW w:w="1044"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spacing w:before="7"/>
              <w:rPr>
                <w:sz w:val="11"/>
              </w:rPr>
            </w:pPr>
          </w:p>
          <w:p w:rsidR="009A3AD6" w:rsidRDefault="009A3AD6" w:rsidP="008559C1">
            <w:pPr>
              <w:pStyle w:val="TableParagraph"/>
              <w:spacing w:line="292" w:lineRule="auto"/>
              <w:ind w:left="185" w:right="35" w:hanging="140"/>
              <w:rPr>
                <w:sz w:val="9"/>
              </w:rPr>
            </w:pPr>
            <w:r>
              <w:rPr>
                <w:w w:val="125"/>
                <w:sz w:val="9"/>
              </w:rPr>
              <w:t>Realizado el27deabril de 2022</w:t>
            </w:r>
          </w:p>
        </w:tc>
        <w:tc>
          <w:tcPr>
            <w:tcW w:w="1053"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59" w:right="33"/>
              <w:rPr>
                <w:sz w:val="9"/>
              </w:rPr>
            </w:pPr>
            <w:r>
              <w:rPr>
                <w:w w:val="125"/>
                <w:sz w:val="9"/>
              </w:rPr>
              <w:t>_____</w:t>
            </w:r>
          </w:p>
        </w:tc>
        <w:tc>
          <w:tcPr>
            <w:tcW w:w="829"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spacing w:before="8" w:line="292" w:lineRule="auto"/>
              <w:ind w:left="73" w:right="57"/>
              <w:rPr>
                <w:sz w:val="9"/>
              </w:rPr>
            </w:pPr>
            <w:r>
              <w:rPr>
                <w:w w:val="125"/>
                <w:sz w:val="9"/>
              </w:rPr>
              <w:t>Adición de 12díasCalendario</w:t>
            </w:r>
          </w:p>
          <w:p w:rsidR="009A3AD6" w:rsidRDefault="009A3AD6" w:rsidP="008559C1">
            <w:pPr>
              <w:pStyle w:val="TableParagraph"/>
              <w:spacing w:line="89" w:lineRule="exact"/>
              <w:ind w:left="73" w:right="56"/>
              <w:rPr>
                <w:sz w:val="9"/>
              </w:rPr>
            </w:pPr>
            <w:r>
              <w:rPr>
                <w:w w:val="125"/>
                <w:sz w:val="9"/>
              </w:rPr>
              <w:t>Escolar</w:t>
            </w:r>
          </w:p>
        </w:tc>
        <w:tc>
          <w:tcPr>
            <w:tcW w:w="941"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74" w:right="45"/>
              <w:rPr>
                <w:sz w:val="9"/>
              </w:rPr>
            </w:pPr>
            <w:r>
              <w:rPr>
                <w:w w:val="125"/>
                <w:sz w:val="9"/>
              </w:rPr>
              <w:t>_____</w:t>
            </w:r>
          </w:p>
        </w:tc>
        <w:tc>
          <w:tcPr>
            <w:tcW w:w="969"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57" w:right="37"/>
              <w:rPr>
                <w:sz w:val="9"/>
              </w:rPr>
            </w:pPr>
            <w:r>
              <w:rPr>
                <w:w w:val="125"/>
                <w:sz w:val="9"/>
              </w:rPr>
              <w:t>_____</w:t>
            </w:r>
          </w:p>
        </w:tc>
        <w:tc>
          <w:tcPr>
            <w:tcW w:w="746"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215"/>
              <w:rPr>
                <w:sz w:val="9"/>
              </w:rPr>
            </w:pPr>
            <w:r>
              <w:rPr>
                <w:w w:val="125"/>
                <w:sz w:val="9"/>
              </w:rPr>
              <w:t>_____</w:t>
            </w:r>
          </w:p>
        </w:tc>
        <w:tc>
          <w:tcPr>
            <w:tcW w:w="932" w:type="dxa"/>
            <w:tcBorders>
              <w:top w:val="single" w:sz="8"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162" w:right="136"/>
              <w:rPr>
                <w:sz w:val="9"/>
              </w:rPr>
            </w:pPr>
            <w:r>
              <w:rPr>
                <w:w w:val="125"/>
                <w:sz w:val="9"/>
              </w:rPr>
              <w:t>19/11/2021</w:t>
            </w:r>
          </w:p>
        </w:tc>
        <w:tc>
          <w:tcPr>
            <w:tcW w:w="955" w:type="dxa"/>
            <w:tcBorders>
              <w:top w:val="single" w:sz="8"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spacing w:before="82"/>
              <w:ind w:left="181" w:right="154"/>
              <w:rPr>
                <w:sz w:val="9"/>
              </w:rPr>
            </w:pPr>
            <w:r>
              <w:rPr>
                <w:w w:val="125"/>
                <w:sz w:val="9"/>
              </w:rPr>
              <w:t>13/05/2022</w:t>
            </w:r>
          </w:p>
        </w:tc>
      </w:tr>
      <w:tr w:rsidR="009A3AD6" w:rsidTr="00705E79">
        <w:trPr>
          <w:trHeight w:val="743"/>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left="83"/>
              <w:rPr>
                <w:rFonts w:ascii="Arial"/>
                <w:b/>
                <w:sz w:val="9"/>
              </w:rPr>
            </w:pPr>
            <w:r>
              <w:rPr>
                <w:rFonts w:ascii="Arial"/>
                <w:b/>
                <w:w w:val="125"/>
                <w:sz w:val="9"/>
              </w:rPr>
              <w:t>GN1833-2021</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3"/>
              <w:rPr>
                <w:sz w:val="12"/>
              </w:rPr>
            </w:pPr>
          </w:p>
          <w:p w:rsidR="009A3AD6" w:rsidRDefault="009A3AD6" w:rsidP="008559C1">
            <w:pPr>
              <w:pStyle w:val="TableParagraph"/>
              <w:spacing w:line="292" w:lineRule="auto"/>
              <w:ind w:left="341" w:right="12" w:hanging="308"/>
              <w:rPr>
                <w:sz w:val="9"/>
              </w:rPr>
            </w:pPr>
            <w:r>
              <w:rPr>
                <w:w w:val="120"/>
                <w:sz w:val="9"/>
              </w:rPr>
              <w:t>GMFCONSULTORESY</w:t>
            </w:r>
            <w:r>
              <w:rPr>
                <w:w w:val="125"/>
                <w:sz w:val="9"/>
              </w:rPr>
              <w:t>ASESORES</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right="13"/>
              <w:jc w:val="right"/>
              <w:rPr>
                <w:sz w:val="9"/>
              </w:rPr>
            </w:pPr>
            <w:r>
              <w:rPr>
                <w:w w:val="125"/>
                <w:sz w:val="9"/>
              </w:rPr>
              <w:t>$1.300.876.543,00</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67" w:line="292" w:lineRule="auto"/>
              <w:ind w:left="45" w:right="40" w:hanging="1"/>
              <w:rPr>
                <w:sz w:val="9"/>
              </w:rPr>
            </w:pPr>
            <w:r>
              <w:rPr>
                <w:w w:val="125"/>
                <w:sz w:val="9"/>
              </w:rPr>
              <w:t xml:space="preserve">Realizado el11demarzode2022,semodifica </w:t>
            </w:r>
            <w:proofErr w:type="spellStart"/>
            <w:r>
              <w:rPr>
                <w:w w:val="125"/>
                <w:sz w:val="9"/>
              </w:rPr>
              <w:t>plazohastael</w:t>
            </w:r>
            <w:proofErr w:type="spellEnd"/>
            <w:r>
              <w:rPr>
                <w:w w:val="125"/>
                <w:sz w:val="9"/>
              </w:rPr>
              <w:t xml:space="preserve"> 12 de</w:t>
            </w:r>
          </w:p>
          <w:p w:rsidR="009A3AD6" w:rsidRDefault="009A3AD6" w:rsidP="008559C1">
            <w:pPr>
              <w:pStyle w:val="TableParagraph"/>
              <w:spacing w:line="102" w:lineRule="exact"/>
              <w:ind w:left="140" w:right="138"/>
              <w:rPr>
                <w:sz w:val="9"/>
              </w:rPr>
            </w:pPr>
            <w:r>
              <w:rPr>
                <w:w w:val="125"/>
                <w:sz w:val="9"/>
              </w:rPr>
              <w:t>mayode2022</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left="59" w:right="33"/>
              <w:rPr>
                <w:sz w:val="9"/>
              </w:rPr>
            </w:pPr>
            <w:r>
              <w:rPr>
                <w:w w:val="125"/>
                <w:sz w:val="9"/>
              </w:rPr>
              <w:t>_____</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3"/>
              <w:rPr>
                <w:sz w:val="12"/>
              </w:rPr>
            </w:pPr>
          </w:p>
          <w:p w:rsidR="009A3AD6" w:rsidRDefault="009A3AD6" w:rsidP="008559C1">
            <w:pPr>
              <w:pStyle w:val="TableParagraph"/>
              <w:spacing w:line="292" w:lineRule="auto"/>
              <w:ind w:left="241" w:right="94" w:hanging="131"/>
              <w:rPr>
                <w:sz w:val="9"/>
              </w:rPr>
            </w:pPr>
            <w:r>
              <w:rPr>
                <w:w w:val="125"/>
                <w:sz w:val="9"/>
              </w:rPr>
              <w:t>Prórroga entiempo</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4" w:line="292" w:lineRule="auto"/>
              <w:ind w:left="74" w:right="67"/>
              <w:rPr>
                <w:sz w:val="9"/>
              </w:rPr>
            </w:pPr>
            <w:r>
              <w:rPr>
                <w:w w:val="125"/>
                <w:sz w:val="9"/>
              </w:rPr>
              <w:t>Realizadoel12de mayo de2022,se</w:t>
            </w:r>
          </w:p>
          <w:p w:rsidR="009A3AD6" w:rsidRDefault="009A3AD6" w:rsidP="008559C1">
            <w:pPr>
              <w:pStyle w:val="TableParagraph"/>
              <w:spacing w:line="102" w:lineRule="exact"/>
              <w:ind w:left="72" w:right="67"/>
              <w:rPr>
                <w:sz w:val="9"/>
              </w:rPr>
            </w:pPr>
            <w:proofErr w:type="spellStart"/>
            <w:r>
              <w:rPr>
                <w:w w:val="125"/>
                <w:sz w:val="9"/>
              </w:rPr>
              <w:t>modificaplazo</w:t>
            </w:r>
            <w:proofErr w:type="spellEnd"/>
          </w:p>
          <w:p w:rsidR="009A3AD6" w:rsidRDefault="009A3AD6" w:rsidP="008559C1">
            <w:pPr>
              <w:pStyle w:val="TableParagraph"/>
              <w:spacing w:line="120" w:lineRule="atLeast"/>
              <w:ind w:left="111" w:right="94" w:hanging="1"/>
              <w:rPr>
                <w:sz w:val="9"/>
              </w:rPr>
            </w:pPr>
            <w:r>
              <w:rPr>
                <w:w w:val="125"/>
                <w:sz w:val="9"/>
              </w:rPr>
              <w:t>hastael13demayode2022</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3"/>
              <w:rPr>
                <w:sz w:val="12"/>
              </w:rPr>
            </w:pPr>
          </w:p>
          <w:p w:rsidR="009A3AD6" w:rsidRDefault="009A3AD6" w:rsidP="008559C1">
            <w:pPr>
              <w:pStyle w:val="TableParagraph"/>
              <w:spacing w:line="292" w:lineRule="auto"/>
              <w:ind w:left="206" w:right="46" w:hanging="131"/>
              <w:rPr>
                <w:sz w:val="9"/>
              </w:rPr>
            </w:pPr>
            <w:r>
              <w:rPr>
                <w:w w:val="125"/>
                <w:sz w:val="9"/>
              </w:rPr>
              <w:t>Prórroga entiempo</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left="162" w:right="136"/>
              <w:rPr>
                <w:sz w:val="9"/>
              </w:rPr>
            </w:pPr>
            <w:r>
              <w:rPr>
                <w:w w:val="125"/>
                <w:sz w:val="9"/>
              </w:rPr>
              <w:t>25/10/2021</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ind w:left="181" w:right="154"/>
              <w:rPr>
                <w:sz w:val="9"/>
              </w:rPr>
            </w:pPr>
            <w:r>
              <w:rPr>
                <w:w w:val="125"/>
                <w:sz w:val="9"/>
              </w:rPr>
              <w:t>13/05/2022</w:t>
            </w:r>
          </w:p>
        </w:tc>
      </w:tr>
      <w:tr w:rsidR="009A3AD6" w:rsidTr="00705E79">
        <w:trPr>
          <w:trHeight w:val="617"/>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83"/>
              <w:rPr>
                <w:rFonts w:ascii="Arial"/>
                <w:b/>
                <w:sz w:val="9"/>
              </w:rPr>
            </w:pPr>
            <w:r>
              <w:rPr>
                <w:rFonts w:ascii="Arial"/>
                <w:b/>
                <w:w w:val="125"/>
                <w:sz w:val="9"/>
              </w:rPr>
              <w:t>GN1156-2022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spacing w:before="4" w:line="292" w:lineRule="auto"/>
              <w:ind w:left="201" w:right="185" w:hanging="1"/>
              <w:rPr>
                <w:sz w:val="9"/>
              </w:rPr>
            </w:pPr>
            <w:r>
              <w:rPr>
                <w:spacing w:val="-2"/>
                <w:w w:val="125"/>
                <w:sz w:val="9"/>
              </w:rPr>
              <w:t>ASOCIACIÓN DE</w:t>
            </w:r>
            <w:r>
              <w:rPr>
                <w:w w:val="125"/>
                <w:sz w:val="9"/>
              </w:rPr>
              <w:t>AUTORIDADES</w:t>
            </w:r>
            <w:r>
              <w:rPr>
                <w:spacing w:val="-2"/>
                <w:w w:val="125"/>
                <w:sz w:val="9"/>
              </w:rPr>
              <w:t>TRADICIONALES</w:t>
            </w:r>
            <w:r>
              <w:rPr>
                <w:spacing w:val="-3"/>
                <w:w w:val="125"/>
                <w:sz w:val="9"/>
              </w:rPr>
              <w:t>INDÍGENAS</w:t>
            </w:r>
            <w:r>
              <w:rPr>
                <w:spacing w:val="-2"/>
                <w:w w:val="125"/>
                <w:sz w:val="9"/>
              </w:rPr>
              <w:t>AWA</w:t>
            </w:r>
          </w:p>
          <w:p w:rsidR="009A3AD6" w:rsidRDefault="009A3AD6" w:rsidP="008559C1">
            <w:pPr>
              <w:pStyle w:val="TableParagraph"/>
              <w:spacing w:line="89" w:lineRule="exact"/>
              <w:ind w:left="43" w:right="20"/>
              <w:rPr>
                <w:sz w:val="9"/>
              </w:rPr>
            </w:pPr>
            <w:r>
              <w:rPr>
                <w:w w:val="125"/>
                <w:sz w:val="9"/>
              </w:rPr>
              <w:t>“UNIPA”</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tabs>
                <w:tab w:val="left" w:pos="343"/>
              </w:tabs>
              <w:spacing w:before="78"/>
              <w:ind w:left="27"/>
              <w:rPr>
                <w:sz w:val="9"/>
              </w:rPr>
            </w:pPr>
            <w:r>
              <w:rPr>
                <w:w w:val="125"/>
                <w:sz w:val="9"/>
              </w:rPr>
              <w:t>$</w:t>
            </w:r>
            <w:r>
              <w:rPr>
                <w:w w:val="125"/>
                <w:sz w:val="9"/>
              </w:rPr>
              <w:tab/>
              <w:t>1.407.638.488</w:t>
            </w:r>
          </w:p>
          <w:p w:rsidR="009A3AD6" w:rsidRDefault="009A3AD6" w:rsidP="008559C1">
            <w:pPr>
              <w:pStyle w:val="TableParagraph"/>
              <w:tabs>
                <w:tab w:val="left" w:pos="343"/>
              </w:tabs>
              <w:spacing w:before="22"/>
              <w:ind w:left="27"/>
              <w:rPr>
                <w:sz w:val="9"/>
              </w:rPr>
            </w:pPr>
            <w:r>
              <w:rPr>
                <w:w w:val="125"/>
                <w:sz w:val="9"/>
              </w:rPr>
              <w:t>$</w:t>
            </w:r>
            <w:r>
              <w:rPr>
                <w:w w:val="125"/>
                <w:sz w:val="9"/>
              </w:rPr>
              <w:tab/>
              <w:t>1.417.785.592</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line="292" w:lineRule="auto"/>
              <w:ind w:left="185" w:right="35" w:hanging="140"/>
              <w:rPr>
                <w:sz w:val="9"/>
              </w:rPr>
            </w:pPr>
            <w:r>
              <w:rPr>
                <w:w w:val="125"/>
                <w:sz w:val="9"/>
              </w:rPr>
              <w:t>Realizado el29deabril de 2022</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59" w:right="37"/>
              <w:rPr>
                <w:sz w:val="9"/>
              </w:rPr>
            </w:pPr>
            <w:r>
              <w:rPr>
                <w:w w:val="120"/>
                <w:sz w:val="9"/>
              </w:rPr>
              <w:t xml:space="preserve">$   </w:t>
            </w:r>
            <w:r>
              <w:rPr>
                <w:w w:val="125"/>
                <w:sz w:val="9"/>
              </w:rPr>
              <w:t>10.147.104,00</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260"/>
              <w:rPr>
                <w:sz w:val="9"/>
              </w:rPr>
            </w:pPr>
            <w:r>
              <w:rPr>
                <w:w w:val="125"/>
                <w:sz w:val="9"/>
              </w:rPr>
              <w:t>_____</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74" w:right="45"/>
              <w:rPr>
                <w:sz w:val="9"/>
              </w:rPr>
            </w:pPr>
            <w:r>
              <w:rPr>
                <w:w w:val="125"/>
                <w:sz w:val="9"/>
              </w:rPr>
              <w:t>_____</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162" w:right="145"/>
              <w:rPr>
                <w:sz w:val="9"/>
              </w:rPr>
            </w:pPr>
            <w:r>
              <w:rPr>
                <w:w w:val="125"/>
                <w:sz w:val="9"/>
              </w:rPr>
              <w:t>3/02/2022</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spacing w:before="1"/>
              <w:ind w:left="171" w:right="154"/>
              <w:rPr>
                <w:sz w:val="9"/>
              </w:rPr>
            </w:pPr>
            <w:r>
              <w:rPr>
                <w:w w:val="125"/>
                <w:sz w:val="9"/>
              </w:rPr>
              <w:t>3/08/2022</w:t>
            </w:r>
          </w:p>
        </w:tc>
      </w:tr>
      <w:tr w:rsidR="009A3AD6" w:rsidTr="00705E79">
        <w:trPr>
          <w:trHeight w:val="617"/>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83"/>
              <w:rPr>
                <w:rFonts w:ascii="Arial"/>
                <w:b/>
                <w:sz w:val="9"/>
              </w:rPr>
            </w:pPr>
            <w:r>
              <w:rPr>
                <w:rFonts w:ascii="Arial"/>
                <w:b/>
                <w:w w:val="125"/>
                <w:sz w:val="9"/>
              </w:rPr>
              <w:t>GN1290-2022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spacing w:before="4" w:line="292" w:lineRule="auto"/>
              <w:ind w:left="43" w:right="27"/>
              <w:rPr>
                <w:sz w:val="9"/>
              </w:rPr>
            </w:pPr>
            <w:r>
              <w:rPr>
                <w:spacing w:val="-4"/>
                <w:w w:val="125"/>
                <w:sz w:val="9"/>
              </w:rPr>
              <w:t>ASOCIACIÓN</w:t>
            </w:r>
            <w:r>
              <w:rPr>
                <w:spacing w:val="-3"/>
                <w:w w:val="125"/>
                <w:sz w:val="9"/>
              </w:rPr>
              <w:t>DE</w:t>
            </w:r>
            <w:r>
              <w:rPr>
                <w:w w:val="125"/>
                <w:sz w:val="9"/>
              </w:rPr>
              <w:t>CABILDOS YAUTORIDADESINDÍGENASLA</w:t>
            </w:r>
          </w:p>
          <w:p w:rsidR="009A3AD6" w:rsidRDefault="009A3AD6" w:rsidP="008559C1">
            <w:pPr>
              <w:pStyle w:val="TableParagraph"/>
              <w:spacing w:line="89" w:lineRule="exact"/>
              <w:ind w:left="43" w:right="20"/>
              <w:rPr>
                <w:sz w:val="9"/>
              </w:rPr>
            </w:pPr>
            <w:r>
              <w:rPr>
                <w:w w:val="125"/>
                <w:sz w:val="9"/>
              </w:rPr>
              <w:t>FRONTERA</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right="13"/>
              <w:jc w:val="right"/>
              <w:rPr>
                <w:sz w:val="9"/>
              </w:rPr>
            </w:pPr>
            <w:r>
              <w:rPr>
                <w:w w:val="125"/>
                <w:sz w:val="9"/>
              </w:rPr>
              <w:t>$899.600.018,00</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140" w:right="124"/>
              <w:rPr>
                <w:sz w:val="9"/>
              </w:rPr>
            </w:pPr>
            <w:r>
              <w:rPr>
                <w:w w:val="125"/>
                <w:sz w:val="9"/>
              </w:rPr>
              <w:t>_____</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59" w:right="33"/>
              <w:rPr>
                <w:sz w:val="9"/>
              </w:rPr>
            </w:pPr>
            <w:r>
              <w:rPr>
                <w:w w:val="125"/>
                <w:sz w:val="9"/>
              </w:rPr>
              <w:t>_____</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260"/>
              <w:rPr>
                <w:sz w:val="9"/>
              </w:rPr>
            </w:pPr>
            <w:r>
              <w:rPr>
                <w:w w:val="125"/>
                <w:sz w:val="9"/>
              </w:rPr>
              <w:t>_____</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74" w:right="45"/>
              <w:rPr>
                <w:sz w:val="9"/>
              </w:rPr>
            </w:pPr>
            <w:r>
              <w:rPr>
                <w:w w:val="125"/>
                <w:sz w:val="9"/>
              </w:rPr>
              <w:t>_____</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2"/>
              <w:rPr>
                <w:sz w:val="12"/>
              </w:rPr>
            </w:pPr>
          </w:p>
          <w:p w:rsidR="009A3AD6" w:rsidRDefault="009A3AD6" w:rsidP="008559C1">
            <w:pPr>
              <w:pStyle w:val="TableParagraph"/>
              <w:ind w:left="162" w:right="145"/>
              <w:rPr>
                <w:sz w:val="9"/>
              </w:rPr>
            </w:pPr>
            <w:r>
              <w:rPr>
                <w:w w:val="125"/>
                <w:sz w:val="9"/>
              </w:rPr>
              <w:t>8/02/2022</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spacing w:before="78" w:line="292" w:lineRule="auto"/>
              <w:ind w:left="122" w:right="95" w:firstLine="121"/>
              <w:rPr>
                <w:sz w:val="9"/>
              </w:rPr>
            </w:pPr>
            <w:r>
              <w:rPr>
                <w:w w:val="125"/>
                <w:sz w:val="9"/>
              </w:rPr>
              <w:t>125 DIAS</w:t>
            </w:r>
            <w:r>
              <w:rPr>
                <w:w w:val="120"/>
                <w:sz w:val="9"/>
              </w:rPr>
              <w:t>CALENDARIO</w:t>
            </w:r>
          </w:p>
        </w:tc>
      </w:tr>
      <w:tr w:rsidR="009A3AD6" w:rsidTr="00705E79">
        <w:trPr>
          <w:trHeight w:val="491"/>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spacing w:before="78"/>
              <w:ind w:left="83"/>
              <w:rPr>
                <w:rFonts w:ascii="Arial"/>
                <w:b/>
                <w:sz w:val="9"/>
              </w:rPr>
            </w:pPr>
            <w:r>
              <w:rPr>
                <w:rFonts w:ascii="Arial"/>
                <w:b/>
                <w:w w:val="125"/>
                <w:sz w:val="9"/>
              </w:rPr>
              <w:t>GN1294-2022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spacing w:before="66" w:line="292" w:lineRule="auto"/>
              <w:ind w:left="34" w:right="24" w:firstLine="6"/>
              <w:rPr>
                <w:sz w:val="9"/>
              </w:rPr>
            </w:pPr>
            <w:r>
              <w:rPr>
                <w:w w:val="125"/>
                <w:sz w:val="9"/>
              </w:rPr>
              <w:t>ASOCIACIÓN DE</w:t>
            </w:r>
            <w:r>
              <w:rPr>
                <w:spacing w:val="-1"/>
                <w:w w:val="125"/>
                <w:sz w:val="9"/>
              </w:rPr>
              <w:t>CABILDOS EPERARA</w:t>
            </w:r>
            <w:r>
              <w:rPr>
                <w:w w:val="120"/>
                <w:sz w:val="9"/>
              </w:rPr>
              <w:t>SIAPIDARADENARIÑO</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right="13"/>
              <w:jc w:val="right"/>
              <w:rPr>
                <w:sz w:val="9"/>
              </w:rPr>
            </w:pPr>
            <w:r>
              <w:rPr>
                <w:w w:val="125"/>
                <w:sz w:val="9"/>
              </w:rPr>
              <w:t>$320.942.790,00</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140" w:right="124"/>
              <w:rPr>
                <w:sz w:val="9"/>
              </w:rPr>
            </w:pPr>
            <w:r>
              <w:rPr>
                <w:w w:val="125"/>
                <w:sz w:val="9"/>
              </w:rPr>
              <w:t>_____</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59" w:right="33"/>
              <w:rPr>
                <w:sz w:val="9"/>
              </w:rPr>
            </w:pPr>
            <w:r>
              <w:rPr>
                <w:w w:val="125"/>
                <w:sz w:val="9"/>
              </w:rPr>
              <w:t>_____</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260"/>
              <w:rPr>
                <w:sz w:val="9"/>
              </w:rPr>
            </w:pPr>
            <w:r>
              <w:rPr>
                <w:w w:val="125"/>
                <w:sz w:val="9"/>
              </w:rPr>
              <w:t>_____</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74" w:right="45"/>
              <w:rPr>
                <w:sz w:val="9"/>
              </w:rPr>
            </w:pPr>
            <w:r>
              <w:rPr>
                <w:w w:val="125"/>
                <w:sz w:val="9"/>
              </w:rPr>
              <w:t>_____</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3"/>
              <w:rPr>
                <w:sz w:val="11"/>
              </w:rPr>
            </w:pPr>
          </w:p>
          <w:p w:rsidR="009A3AD6" w:rsidRDefault="009A3AD6" w:rsidP="008559C1">
            <w:pPr>
              <w:pStyle w:val="TableParagraph"/>
              <w:spacing w:line="292" w:lineRule="auto"/>
              <w:ind w:left="150" w:right="63" w:hanging="66"/>
              <w:rPr>
                <w:sz w:val="9"/>
              </w:rPr>
            </w:pPr>
            <w:r>
              <w:rPr>
                <w:spacing w:val="-3"/>
                <w:w w:val="125"/>
                <w:sz w:val="9"/>
              </w:rPr>
              <w:t>TERMINACIÓN</w:t>
            </w:r>
            <w:r>
              <w:rPr>
                <w:w w:val="125"/>
                <w:sz w:val="9"/>
              </w:rPr>
              <w:t>ANTICIPADA</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181" w:right="154"/>
              <w:rPr>
                <w:sz w:val="9"/>
              </w:rPr>
            </w:pPr>
            <w:r>
              <w:rPr>
                <w:w w:val="125"/>
                <w:sz w:val="9"/>
              </w:rPr>
              <w:t>23/03/2022</w:t>
            </w:r>
          </w:p>
        </w:tc>
      </w:tr>
      <w:tr w:rsidR="009A3AD6" w:rsidTr="00705E79">
        <w:trPr>
          <w:trHeight w:val="869"/>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83"/>
              <w:rPr>
                <w:rFonts w:ascii="Arial"/>
                <w:b/>
                <w:sz w:val="9"/>
              </w:rPr>
            </w:pPr>
            <w:r>
              <w:rPr>
                <w:rFonts w:ascii="Arial"/>
                <w:b/>
                <w:w w:val="125"/>
                <w:sz w:val="9"/>
              </w:rPr>
              <w:t>GN1317-2022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line="292" w:lineRule="auto"/>
              <w:ind w:left="34" w:right="24" w:firstLine="6"/>
              <w:rPr>
                <w:sz w:val="9"/>
              </w:rPr>
            </w:pPr>
            <w:r>
              <w:rPr>
                <w:w w:val="125"/>
                <w:sz w:val="9"/>
              </w:rPr>
              <w:t>ASOCIACIÓN DEAUTORIDADESTRADICIONALES</w:t>
            </w:r>
            <w:r>
              <w:rPr>
                <w:spacing w:val="-4"/>
                <w:w w:val="125"/>
                <w:sz w:val="9"/>
              </w:rPr>
              <w:t xml:space="preserve">INDÍGENAS </w:t>
            </w:r>
            <w:r>
              <w:rPr>
                <w:spacing w:val="-3"/>
                <w:w w:val="125"/>
                <w:sz w:val="9"/>
              </w:rPr>
              <w:t>CAMAWARI</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tabs>
                <w:tab w:val="left" w:pos="427"/>
              </w:tabs>
              <w:spacing w:before="89"/>
              <w:ind w:left="27"/>
              <w:rPr>
                <w:sz w:val="9"/>
              </w:rPr>
            </w:pPr>
            <w:r>
              <w:rPr>
                <w:w w:val="125"/>
                <w:sz w:val="9"/>
              </w:rPr>
              <w:t>$</w:t>
            </w:r>
            <w:r>
              <w:rPr>
                <w:w w:val="125"/>
                <w:sz w:val="9"/>
              </w:rPr>
              <w:tab/>
              <w:t>638.289.390</w:t>
            </w:r>
          </w:p>
          <w:p w:rsidR="009A3AD6" w:rsidRDefault="009A3AD6" w:rsidP="008559C1">
            <w:pPr>
              <w:pStyle w:val="TableParagraph"/>
              <w:tabs>
                <w:tab w:val="left" w:pos="427"/>
              </w:tabs>
              <w:spacing w:before="22"/>
              <w:ind w:left="27"/>
              <w:rPr>
                <w:sz w:val="9"/>
              </w:rPr>
            </w:pPr>
            <w:r>
              <w:rPr>
                <w:w w:val="125"/>
                <w:sz w:val="9"/>
              </w:rPr>
              <w:t>$</w:t>
            </w:r>
            <w:r>
              <w:rPr>
                <w:w w:val="125"/>
                <w:sz w:val="9"/>
              </w:rPr>
              <w:tab/>
              <w:t>653.410.510</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line="292" w:lineRule="auto"/>
              <w:ind w:left="176" w:right="61" w:hanging="94"/>
              <w:rPr>
                <w:sz w:val="9"/>
              </w:rPr>
            </w:pPr>
            <w:r>
              <w:rPr>
                <w:w w:val="125"/>
                <w:sz w:val="9"/>
              </w:rPr>
              <w:t>Realizado el 6dejuniode2022</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59" w:right="37"/>
              <w:rPr>
                <w:sz w:val="9"/>
              </w:rPr>
            </w:pPr>
            <w:r>
              <w:rPr>
                <w:w w:val="120"/>
                <w:sz w:val="9"/>
              </w:rPr>
              <w:t xml:space="preserve">$   </w:t>
            </w:r>
            <w:r>
              <w:rPr>
                <w:w w:val="125"/>
                <w:sz w:val="9"/>
              </w:rPr>
              <w:t>15.121.120,00</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67" w:line="292" w:lineRule="auto"/>
              <w:ind w:left="73" w:right="57"/>
              <w:rPr>
                <w:sz w:val="9"/>
              </w:rPr>
            </w:pPr>
            <w:r>
              <w:rPr>
                <w:w w:val="125"/>
                <w:sz w:val="9"/>
              </w:rPr>
              <w:t>Adición de 46díascalendarioescolarpararación</w:t>
            </w:r>
          </w:p>
          <w:p w:rsidR="009A3AD6" w:rsidRDefault="009A3AD6" w:rsidP="008559C1">
            <w:pPr>
              <w:pStyle w:val="TableParagraph"/>
              <w:spacing w:line="102" w:lineRule="exact"/>
              <w:ind w:left="36" w:right="23"/>
              <w:rPr>
                <w:sz w:val="9"/>
              </w:rPr>
            </w:pPr>
            <w:r>
              <w:rPr>
                <w:w w:val="125"/>
                <w:sz w:val="9"/>
              </w:rPr>
              <w:t>industrializada</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74" w:right="45"/>
              <w:rPr>
                <w:sz w:val="9"/>
              </w:rPr>
            </w:pPr>
            <w:r>
              <w:rPr>
                <w:w w:val="125"/>
                <w:sz w:val="9"/>
              </w:rPr>
              <w:t>_____</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2"/>
              <w:rPr>
                <w:sz w:val="13"/>
              </w:rPr>
            </w:pPr>
          </w:p>
          <w:p w:rsidR="009A3AD6" w:rsidRDefault="009A3AD6" w:rsidP="008559C1">
            <w:pPr>
              <w:pStyle w:val="TableParagraph"/>
              <w:ind w:left="153" w:right="146"/>
              <w:rPr>
                <w:sz w:val="9"/>
              </w:rPr>
            </w:pPr>
            <w:r>
              <w:rPr>
                <w:w w:val="125"/>
                <w:sz w:val="9"/>
              </w:rPr>
              <w:t>14/02/2022</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89" w:line="292" w:lineRule="auto"/>
              <w:ind w:left="122" w:right="95" w:firstLine="121"/>
              <w:rPr>
                <w:sz w:val="9"/>
              </w:rPr>
            </w:pPr>
            <w:r>
              <w:rPr>
                <w:w w:val="125"/>
                <w:sz w:val="9"/>
              </w:rPr>
              <w:t>125 DIAS</w:t>
            </w:r>
            <w:r>
              <w:rPr>
                <w:w w:val="120"/>
                <w:sz w:val="9"/>
              </w:rPr>
              <w:t>CALENDARIO</w:t>
            </w:r>
          </w:p>
        </w:tc>
      </w:tr>
      <w:tr w:rsidR="009A3AD6" w:rsidTr="00705E79">
        <w:trPr>
          <w:trHeight w:val="917"/>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83"/>
              <w:rPr>
                <w:rFonts w:ascii="Arial"/>
                <w:b/>
                <w:sz w:val="9"/>
              </w:rPr>
            </w:pPr>
            <w:r>
              <w:rPr>
                <w:rFonts w:ascii="Arial"/>
                <w:b/>
                <w:w w:val="125"/>
                <w:sz w:val="9"/>
              </w:rPr>
              <w:t>GN1458-2022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spacing w:before="11" w:line="126" w:lineRule="exact"/>
              <w:ind w:left="34" w:right="15" w:hanging="3"/>
              <w:rPr>
                <w:sz w:val="9"/>
              </w:rPr>
            </w:pPr>
            <w:r>
              <w:rPr>
                <w:w w:val="125"/>
                <w:sz w:val="9"/>
              </w:rPr>
              <w:t>ASOCIACIÓN DECABILDOS YAUTORIDADESTRADICIONALES</w:t>
            </w:r>
            <w:r>
              <w:rPr>
                <w:spacing w:val="-1"/>
                <w:w w:val="125"/>
                <w:sz w:val="9"/>
              </w:rPr>
              <w:t>INDÍGENAS DEL NUDO</w:t>
            </w:r>
            <w:r>
              <w:rPr>
                <w:w w:val="125"/>
                <w:sz w:val="9"/>
              </w:rPr>
              <w:t>DE LOS PASTOS“SHAQUIÑAN”</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9"/>
              <w:rPr>
                <w:sz w:val="9"/>
              </w:rPr>
            </w:pPr>
          </w:p>
          <w:p w:rsidR="009A3AD6" w:rsidRDefault="009A3AD6" w:rsidP="008559C1">
            <w:pPr>
              <w:pStyle w:val="TableParagraph"/>
              <w:ind w:left="110"/>
              <w:rPr>
                <w:sz w:val="9"/>
              </w:rPr>
            </w:pPr>
            <w:r>
              <w:rPr>
                <w:w w:val="125"/>
                <w:sz w:val="9"/>
              </w:rPr>
              <w:t>$8.329.729.146,25</w:t>
            </w:r>
          </w:p>
          <w:p w:rsidR="009A3AD6" w:rsidRDefault="009A3AD6" w:rsidP="008559C1">
            <w:pPr>
              <w:pStyle w:val="TableParagraph"/>
              <w:spacing w:before="22"/>
              <w:ind w:left="110"/>
              <w:rPr>
                <w:sz w:val="9"/>
              </w:rPr>
            </w:pPr>
            <w:r>
              <w:rPr>
                <w:w w:val="125"/>
                <w:sz w:val="9"/>
              </w:rPr>
              <w:t>$8.991.863.686,97</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9"/>
              <w:rPr>
                <w:sz w:val="9"/>
              </w:rPr>
            </w:pPr>
          </w:p>
          <w:p w:rsidR="009A3AD6" w:rsidRDefault="009A3AD6" w:rsidP="008559C1">
            <w:pPr>
              <w:pStyle w:val="TableParagraph"/>
              <w:spacing w:line="292" w:lineRule="auto"/>
              <w:ind w:left="194" w:right="62" w:hanging="113"/>
              <w:rPr>
                <w:sz w:val="9"/>
              </w:rPr>
            </w:pPr>
            <w:r>
              <w:rPr>
                <w:w w:val="125"/>
                <w:sz w:val="9"/>
              </w:rPr>
              <w:t>Realizado el 7deabril de2022</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58" w:right="37"/>
              <w:rPr>
                <w:sz w:val="9"/>
              </w:rPr>
            </w:pPr>
            <w:r>
              <w:rPr>
                <w:w w:val="125"/>
                <w:sz w:val="9"/>
              </w:rPr>
              <w:t>$195.133.216,00</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9"/>
              <w:rPr>
                <w:sz w:val="9"/>
              </w:rPr>
            </w:pPr>
          </w:p>
          <w:p w:rsidR="009A3AD6" w:rsidRDefault="009A3AD6" w:rsidP="008559C1">
            <w:pPr>
              <w:pStyle w:val="TableParagraph"/>
              <w:spacing w:line="292" w:lineRule="auto"/>
              <w:ind w:left="241" w:right="94" w:hanging="131"/>
              <w:rPr>
                <w:sz w:val="9"/>
              </w:rPr>
            </w:pPr>
            <w:r>
              <w:rPr>
                <w:w w:val="125"/>
                <w:sz w:val="9"/>
              </w:rPr>
              <w:t>Prórroga entiempo</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9"/>
              <w:rPr>
                <w:sz w:val="9"/>
              </w:rPr>
            </w:pPr>
          </w:p>
          <w:p w:rsidR="009A3AD6" w:rsidRDefault="009A3AD6" w:rsidP="008559C1">
            <w:pPr>
              <w:pStyle w:val="TableParagraph"/>
              <w:spacing w:line="292" w:lineRule="auto"/>
              <w:ind w:left="27" w:right="13" w:firstLine="46"/>
              <w:rPr>
                <w:sz w:val="9"/>
              </w:rPr>
            </w:pPr>
            <w:r>
              <w:rPr>
                <w:w w:val="125"/>
                <w:sz w:val="9"/>
              </w:rPr>
              <w:t>Realizado el 17de mayo de2022</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99" w:right="37"/>
              <w:rPr>
                <w:sz w:val="9"/>
              </w:rPr>
            </w:pPr>
            <w:r>
              <w:rPr>
                <w:w w:val="125"/>
                <w:sz w:val="9"/>
              </w:rPr>
              <w:t>467.001.324,72</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162" w:right="145"/>
              <w:rPr>
                <w:sz w:val="9"/>
              </w:rPr>
            </w:pPr>
            <w:r>
              <w:rPr>
                <w:w w:val="125"/>
                <w:sz w:val="9"/>
              </w:rPr>
              <w:t>3/02/2022</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rPr>
                <w:sz w:val="10"/>
              </w:rPr>
            </w:pPr>
          </w:p>
          <w:p w:rsidR="009A3AD6" w:rsidRDefault="009A3AD6" w:rsidP="008559C1">
            <w:pPr>
              <w:pStyle w:val="TableParagraph"/>
              <w:spacing w:before="60"/>
              <w:ind w:left="181" w:right="154"/>
              <w:rPr>
                <w:sz w:val="9"/>
              </w:rPr>
            </w:pPr>
            <w:r>
              <w:rPr>
                <w:w w:val="125"/>
                <w:sz w:val="9"/>
              </w:rPr>
              <w:t>26/08/2022</w:t>
            </w:r>
          </w:p>
        </w:tc>
      </w:tr>
      <w:tr w:rsidR="009A3AD6" w:rsidTr="00705E79">
        <w:trPr>
          <w:trHeight w:val="318"/>
          <w:jc w:val="center"/>
        </w:trPr>
        <w:tc>
          <w:tcPr>
            <w:tcW w:w="879" w:type="dxa"/>
            <w:tcBorders>
              <w:top w:val="single" w:sz="8" w:space="0" w:color="000000"/>
              <w:bottom w:val="single" w:sz="8" w:space="0" w:color="000000"/>
              <w:right w:val="single" w:sz="8" w:space="0" w:color="000000"/>
            </w:tcBorders>
            <w:shd w:val="clear" w:color="auto" w:fill="DBDBDB"/>
          </w:tcPr>
          <w:p w:rsidR="009A3AD6" w:rsidRDefault="009A3AD6" w:rsidP="008559C1">
            <w:pPr>
              <w:pStyle w:val="TableParagraph"/>
              <w:spacing w:before="2"/>
              <w:rPr>
                <w:sz w:val="9"/>
              </w:rPr>
            </w:pPr>
          </w:p>
          <w:p w:rsidR="009A3AD6" w:rsidRDefault="009A3AD6" w:rsidP="008559C1">
            <w:pPr>
              <w:pStyle w:val="TableParagraph"/>
              <w:ind w:left="83"/>
              <w:rPr>
                <w:rFonts w:ascii="Arial"/>
                <w:b/>
                <w:sz w:val="9"/>
              </w:rPr>
            </w:pPr>
            <w:r>
              <w:rPr>
                <w:rFonts w:ascii="Arial"/>
                <w:b/>
                <w:w w:val="125"/>
                <w:sz w:val="9"/>
              </w:rPr>
              <w:t>GN1737-2022</w:t>
            </w:r>
          </w:p>
        </w:tc>
        <w:tc>
          <w:tcPr>
            <w:tcW w:w="1289" w:type="dxa"/>
            <w:tcBorders>
              <w:top w:val="single" w:sz="4" w:space="0" w:color="000000"/>
              <w:left w:val="single" w:sz="8" w:space="0" w:color="000000"/>
              <w:bottom w:val="single" w:sz="4" w:space="0" w:color="000000"/>
              <w:right w:val="single" w:sz="4" w:space="0" w:color="000000"/>
            </w:tcBorders>
          </w:tcPr>
          <w:p w:rsidR="009A3AD6" w:rsidRDefault="009A3AD6" w:rsidP="008559C1">
            <w:pPr>
              <w:pStyle w:val="TableParagraph"/>
              <w:spacing w:before="43" w:line="292" w:lineRule="auto"/>
              <w:ind w:left="34" w:right="8" w:firstLine="223"/>
              <w:rPr>
                <w:sz w:val="9"/>
              </w:rPr>
            </w:pPr>
            <w:r>
              <w:rPr>
                <w:w w:val="125"/>
                <w:sz w:val="9"/>
              </w:rPr>
              <w:t>CARLOS RAUL</w:t>
            </w:r>
            <w:r>
              <w:rPr>
                <w:spacing w:val="-3"/>
                <w:w w:val="125"/>
                <w:sz w:val="9"/>
              </w:rPr>
              <w:t>VILLACRÉS</w:t>
            </w:r>
            <w:r>
              <w:rPr>
                <w:spacing w:val="-2"/>
                <w:w w:val="125"/>
                <w:sz w:val="9"/>
              </w:rPr>
              <w:t xml:space="preserve"> GONZÁLEZ</w:t>
            </w:r>
          </w:p>
        </w:tc>
        <w:tc>
          <w:tcPr>
            <w:tcW w:w="111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tabs>
                <w:tab w:val="left" w:pos="428"/>
              </w:tabs>
              <w:ind w:right="13"/>
              <w:jc w:val="right"/>
              <w:rPr>
                <w:sz w:val="9"/>
              </w:rPr>
            </w:pPr>
            <w:r>
              <w:rPr>
                <w:w w:val="125"/>
                <w:sz w:val="9"/>
              </w:rPr>
              <w:t>$</w:t>
            </w:r>
            <w:r>
              <w:rPr>
                <w:w w:val="125"/>
                <w:sz w:val="9"/>
              </w:rPr>
              <w:tab/>
              <w:t>50.000.000</w:t>
            </w:r>
          </w:p>
        </w:tc>
        <w:tc>
          <w:tcPr>
            <w:tcW w:w="1044"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140" w:right="124"/>
              <w:rPr>
                <w:sz w:val="9"/>
              </w:rPr>
            </w:pPr>
            <w:r>
              <w:rPr>
                <w:w w:val="125"/>
                <w:sz w:val="9"/>
              </w:rPr>
              <w:t>_____</w:t>
            </w:r>
          </w:p>
        </w:tc>
        <w:tc>
          <w:tcPr>
            <w:tcW w:w="1053"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59" w:right="33"/>
              <w:rPr>
                <w:sz w:val="9"/>
              </w:rPr>
            </w:pPr>
            <w:r>
              <w:rPr>
                <w:w w:val="125"/>
                <w:sz w:val="9"/>
              </w:rPr>
              <w:t>_____</w:t>
            </w:r>
          </w:p>
        </w:tc>
        <w:tc>
          <w:tcPr>
            <w:tcW w:w="82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250"/>
              <w:rPr>
                <w:sz w:val="9"/>
              </w:rPr>
            </w:pPr>
            <w:r>
              <w:rPr>
                <w:w w:val="125"/>
                <w:sz w:val="9"/>
              </w:rPr>
              <w:t>_____</w:t>
            </w:r>
          </w:p>
        </w:tc>
        <w:tc>
          <w:tcPr>
            <w:tcW w:w="941"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74" w:right="64"/>
              <w:rPr>
                <w:sz w:val="9"/>
              </w:rPr>
            </w:pPr>
            <w:r>
              <w:rPr>
                <w:w w:val="125"/>
                <w:sz w:val="9"/>
              </w:rPr>
              <w:t>_____</w:t>
            </w:r>
          </w:p>
        </w:tc>
        <w:tc>
          <w:tcPr>
            <w:tcW w:w="969"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57" w:right="37"/>
              <w:rPr>
                <w:sz w:val="9"/>
              </w:rPr>
            </w:pPr>
            <w:r>
              <w:rPr>
                <w:w w:val="125"/>
                <w:sz w:val="9"/>
              </w:rPr>
              <w:t>_____</w:t>
            </w:r>
          </w:p>
        </w:tc>
        <w:tc>
          <w:tcPr>
            <w:tcW w:w="746"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215"/>
              <w:rPr>
                <w:sz w:val="9"/>
              </w:rPr>
            </w:pPr>
            <w:r>
              <w:rPr>
                <w:w w:val="125"/>
                <w:sz w:val="9"/>
              </w:rPr>
              <w:t>_____</w:t>
            </w:r>
          </w:p>
        </w:tc>
        <w:tc>
          <w:tcPr>
            <w:tcW w:w="932" w:type="dxa"/>
            <w:tcBorders>
              <w:top w:val="single" w:sz="4" w:space="0" w:color="000000"/>
              <w:left w:val="single" w:sz="4" w:space="0" w:color="000000"/>
              <w:bottom w:val="single" w:sz="4" w:space="0" w:color="000000"/>
              <w:right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153" w:right="146"/>
              <w:rPr>
                <w:sz w:val="9"/>
              </w:rPr>
            </w:pPr>
            <w:r>
              <w:rPr>
                <w:w w:val="125"/>
                <w:sz w:val="9"/>
              </w:rPr>
              <w:t>14/03/2022</w:t>
            </w:r>
          </w:p>
        </w:tc>
        <w:tc>
          <w:tcPr>
            <w:tcW w:w="955" w:type="dxa"/>
            <w:tcBorders>
              <w:top w:val="single" w:sz="4" w:space="0" w:color="000000"/>
              <w:left w:val="single" w:sz="4" w:space="0" w:color="000000"/>
              <w:bottom w:val="single" w:sz="4" w:space="0" w:color="000000"/>
            </w:tcBorders>
          </w:tcPr>
          <w:p w:rsidR="009A3AD6" w:rsidRDefault="009A3AD6" w:rsidP="008559C1">
            <w:pPr>
              <w:pStyle w:val="TableParagraph"/>
              <w:spacing w:before="2"/>
              <w:rPr>
                <w:sz w:val="9"/>
              </w:rPr>
            </w:pPr>
          </w:p>
          <w:p w:rsidR="009A3AD6" w:rsidRDefault="009A3AD6" w:rsidP="008559C1">
            <w:pPr>
              <w:pStyle w:val="TableParagraph"/>
              <w:ind w:left="181" w:right="154"/>
              <w:rPr>
                <w:sz w:val="9"/>
              </w:rPr>
            </w:pPr>
            <w:r>
              <w:rPr>
                <w:w w:val="125"/>
                <w:sz w:val="9"/>
              </w:rPr>
              <w:t>22/04/2022</w:t>
            </w:r>
          </w:p>
        </w:tc>
      </w:tr>
      <w:tr w:rsidR="009A3AD6" w:rsidTr="00705E79">
        <w:trPr>
          <w:trHeight w:val="487"/>
          <w:jc w:val="center"/>
        </w:trPr>
        <w:tc>
          <w:tcPr>
            <w:tcW w:w="879" w:type="dxa"/>
            <w:tcBorders>
              <w:top w:val="single" w:sz="8" w:space="0" w:color="000000"/>
              <w:right w:val="single" w:sz="8" w:space="0" w:color="000000"/>
            </w:tcBorders>
            <w:shd w:val="clear" w:color="auto" w:fill="DBDBDB"/>
          </w:tcPr>
          <w:p w:rsidR="009A3AD6" w:rsidRDefault="009A3AD6" w:rsidP="008559C1">
            <w:pPr>
              <w:pStyle w:val="TableParagraph"/>
              <w:rPr>
                <w:sz w:val="10"/>
              </w:rPr>
            </w:pPr>
          </w:p>
          <w:p w:rsidR="009A3AD6" w:rsidRDefault="009A3AD6" w:rsidP="008559C1">
            <w:pPr>
              <w:pStyle w:val="TableParagraph"/>
              <w:spacing w:before="78"/>
              <w:ind w:left="129"/>
              <w:rPr>
                <w:rFonts w:ascii="Arial"/>
                <w:b/>
                <w:sz w:val="9"/>
              </w:rPr>
            </w:pPr>
            <w:r>
              <w:rPr>
                <w:rFonts w:ascii="Arial"/>
                <w:b/>
                <w:w w:val="125"/>
                <w:sz w:val="9"/>
              </w:rPr>
              <w:t>49481293.0</w:t>
            </w:r>
          </w:p>
        </w:tc>
        <w:tc>
          <w:tcPr>
            <w:tcW w:w="1289" w:type="dxa"/>
            <w:tcBorders>
              <w:top w:val="single" w:sz="4" w:space="0" w:color="000000"/>
              <w:left w:val="single" w:sz="8" w:space="0" w:color="000000"/>
              <w:right w:val="single" w:sz="4" w:space="0" w:color="000000"/>
            </w:tcBorders>
          </w:tcPr>
          <w:p w:rsidR="009A3AD6" w:rsidRDefault="009A3AD6" w:rsidP="008559C1">
            <w:pPr>
              <w:pStyle w:val="TableParagraph"/>
              <w:spacing w:before="67" w:line="292" w:lineRule="auto"/>
              <w:ind w:left="43" w:right="31"/>
              <w:rPr>
                <w:sz w:val="9"/>
              </w:rPr>
            </w:pPr>
            <w:proofErr w:type="spellStart"/>
            <w:r>
              <w:rPr>
                <w:w w:val="125"/>
                <w:sz w:val="9"/>
              </w:rPr>
              <w:t>OperaciónBursatildeColombia-OperadorlaVillaS.A.S</w:t>
            </w:r>
            <w:proofErr w:type="spellEnd"/>
            <w:r>
              <w:rPr>
                <w:w w:val="125"/>
                <w:sz w:val="9"/>
              </w:rPr>
              <w:t>.</w:t>
            </w:r>
          </w:p>
        </w:tc>
        <w:tc>
          <w:tcPr>
            <w:tcW w:w="1119" w:type="dxa"/>
            <w:tcBorders>
              <w:top w:val="single" w:sz="4" w:space="0" w:color="000000"/>
              <w:left w:val="single" w:sz="4" w:space="0" w:color="000000"/>
              <w:right w:val="single" w:sz="4" w:space="0" w:color="000000"/>
            </w:tcBorders>
          </w:tcPr>
          <w:p w:rsidR="009A3AD6" w:rsidRDefault="009A3AD6" w:rsidP="008559C1">
            <w:pPr>
              <w:pStyle w:val="TableParagraph"/>
              <w:spacing w:before="3"/>
              <w:rPr>
                <w:sz w:val="11"/>
              </w:rPr>
            </w:pPr>
          </w:p>
          <w:p w:rsidR="009A3AD6" w:rsidRDefault="009A3AD6" w:rsidP="008559C1">
            <w:pPr>
              <w:pStyle w:val="TableParagraph"/>
              <w:tabs>
                <w:tab w:val="left" w:pos="343"/>
              </w:tabs>
              <w:ind w:left="55"/>
              <w:rPr>
                <w:sz w:val="9"/>
              </w:rPr>
            </w:pPr>
            <w:r>
              <w:rPr>
                <w:w w:val="125"/>
                <w:sz w:val="9"/>
              </w:rPr>
              <w:t>$</w:t>
            </w:r>
            <w:r>
              <w:rPr>
                <w:w w:val="125"/>
                <w:sz w:val="9"/>
              </w:rPr>
              <w:tab/>
              <w:t>7.589.140.283</w:t>
            </w:r>
          </w:p>
          <w:p w:rsidR="009A3AD6" w:rsidRDefault="009A3AD6" w:rsidP="008559C1">
            <w:pPr>
              <w:pStyle w:val="TableParagraph"/>
              <w:spacing w:before="23"/>
              <w:ind w:left="27"/>
              <w:rPr>
                <w:sz w:val="9"/>
              </w:rPr>
            </w:pPr>
            <w:r>
              <w:rPr>
                <w:w w:val="120"/>
                <w:sz w:val="9"/>
              </w:rPr>
              <w:t xml:space="preserve">$     </w:t>
            </w:r>
            <w:r>
              <w:rPr>
                <w:w w:val="125"/>
                <w:sz w:val="9"/>
              </w:rPr>
              <w:t>11.293.711.308</w:t>
            </w:r>
          </w:p>
        </w:tc>
        <w:tc>
          <w:tcPr>
            <w:tcW w:w="1044" w:type="dxa"/>
            <w:tcBorders>
              <w:top w:val="single" w:sz="4" w:space="0" w:color="000000"/>
              <w:left w:val="single" w:sz="4" w:space="0" w:color="000000"/>
              <w:right w:val="single" w:sz="4" w:space="0" w:color="000000"/>
            </w:tcBorders>
          </w:tcPr>
          <w:p w:rsidR="009A3AD6" w:rsidRDefault="009A3AD6" w:rsidP="008559C1">
            <w:pPr>
              <w:pStyle w:val="TableParagraph"/>
              <w:spacing w:before="3"/>
              <w:rPr>
                <w:sz w:val="11"/>
              </w:rPr>
            </w:pPr>
          </w:p>
          <w:p w:rsidR="009A3AD6" w:rsidRDefault="009A3AD6" w:rsidP="008559C1">
            <w:pPr>
              <w:pStyle w:val="TableParagraph"/>
              <w:spacing w:line="292" w:lineRule="auto"/>
              <w:ind w:left="176" w:right="35" w:hanging="131"/>
              <w:rPr>
                <w:sz w:val="9"/>
              </w:rPr>
            </w:pPr>
            <w:r>
              <w:rPr>
                <w:w w:val="125"/>
                <w:sz w:val="9"/>
              </w:rPr>
              <w:t>Realizado el22dejunio de2022</w:t>
            </w:r>
          </w:p>
        </w:tc>
        <w:tc>
          <w:tcPr>
            <w:tcW w:w="1053" w:type="dxa"/>
            <w:tcBorders>
              <w:top w:val="single" w:sz="4" w:space="0" w:color="000000"/>
              <w:left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59" w:right="10"/>
              <w:rPr>
                <w:sz w:val="9"/>
              </w:rPr>
            </w:pPr>
            <w:r>
              <w:rPr>
                <w:w w:val="125"/>
                <w:sz w:val="9"/>
              </w:rPr>
              <w:t>3.764.570.436,00</w:t>
            </w:r>
          </w:p>
        </w:tc>
        <w:tc>
          <w:tcPr>
            <w:tcW w:w="829" w:type="dxa"/>
            <w:tcBorders>
              <w:top w:val="single" w:sz="4" w:space="0" w:color="000000"/>
              <w:left w:val="single" w:sz="4" w:space="0" w:color="000000"/>
              <w:right w:val="single" w:sz="4" w:space="0" w:color="000000"/>
            </w:tcBorders>
          </w:tcPr>
          <w:p w:rsidR="009A3AD6" w:rsidRDefault="009A3AD6" w:rsidP="008559C1">
            <w:pPr>
              <w:pStyle w:val="TableParagraph"/>
              <w:spacing w:before="4" w:line="292" w:lineRule="auto"/>
              <w:ind w:left="73" w:right="57"/>
              <w:rPr>
                <w:sz w:val="9"/>
              </w:rPr>
            </w:pPr>
            <w:r>
              <w:rPr>
                <w:w w:val="125"/>
                <w:sz w:val="9"/>
              </w:rPr>
              <w:t>Adición de 14diascalendario</w:t>
            </w:r>
          </w:p>
          <w:p w:rsidR="009A3AD6" w:rsidRDefault="009A3AD6" w:rsidP="008559C1">
            <w:pPr>
              <w:pStyle w:val="TableParagraph"/>
              <w:spacing w:line="85" w:lineRule="exact"/>
              <w:ind w:left="73" w:right="47"/>
              <w:rPr>
                <w:sz w:val="9"/>
              </w:rPr>
            </w:pPr>
            <w:r>
              <w:rPr>
                <w:w w:val="125"/>
                <w:sz w:val="9"/>
              </w:rPr>
              <w:t>escolar</w:t>
            </w:r>
          </w:p>
        </w:tc>
        <w:tc>
          <w:tcPr>
            <w:tcW w:w="941" w:type="dxa"/>
            <w:tcBorders>
              <w:top w:val="single" w:sz="4" w:space="0" w:color="000000"/>
              <w:left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74" w:right="45"/>
              <w:rPr>
                <w:sz w:val="9"/>
              </w:rPr>
            </w:pPr>
            <w:r>
              <w:rPr>
                <w:w w:val="125"/>
                <w:sz w:val="9"/>
              </w:rPr>
              <w:t>_____</w:t>
            </w:r>
          </w:p>
        </w:tc>
        <w:tc>
          <w:tcPr>
            <w:tcW w:w="969" w:type="dxa"/>
            <w:tcBorders>
              <w:top w:val="single" w:sz="4" w:space="0" w:color="000000"/>
              <w:left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57" w:right="37"/>
              <w:rPr>
                <w:sz w:val="9"/>
              </w:rPr>
            </w:pPr>
            <w:r>
              <w:rPr>
                <w:w w:val="125"/>
                <w:sz w:val="9"/>
              </w:rPr>
              <w:t>_____</w:t>
            </w:r>
          </w:p>
        </w:tc>
        <w:tc>
          <w:tcPr>
            <w:tcW w:w="746" w:type="dxa"/>
            <w:tcBorders>
              <w:top w:val="single" w:sz="4" w:space="0" w:color="000000"/>
              <w:left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215"/>
              <w:rPr>
                <w:sz w:val="9"/>
              </w:rPr>
            </w:pPr>
            <w:r>
              <w:rPr>
                <w:w w:val="125"/>
                <w:sz w:val="9"/>
              </w:rPr>
              <w:t>_____</w:t>
            </w:r>
          </w:p>
        </w:tc>
        <w:tc>
          <w:tcPr>
            <w:tcW w:w="932" w:type="dxa"/>
            <w:tcBorders>
              <w:top w:val="single" w:sz="4" w:space="0" w:color="000000"/>
              <w:left w:val="single" w:sz="4" w:space="0" w:color="000000"/>
              <w:right w:val="single" w:sz="4" w:space="0" w:color="000000"/>
            </w:tcBorders>
          </w:tcPr>
          <w:p w:rsidR="009A3AD6" w:rsidRDefault="009A3AD6" w:rsidP="008559C1">
            <w:pPr>
              <w:pStyle w:val="TableParagraph"/>
              <w:rPr>
                <w:sz w:val="10"/>
              </w:rPr>
            </w:pPr>
          </w:p>
          <w:p w:rsidR="009A3AD6" w:rsidRDefault="009A3AD6" w:rsidP="008559C1">
            <w:pPr>
              <w:pStyle w:val="TableParagraph"/>
              <w:spacing w:before="78"/>
              <w:ind w:left="153" w:right="146"/>
              <w:rPr>
                <w:sz w:val="9"/>
              </w:rPr>
            </w:pPr>
            <w:r>
              <w:rPr>
                <w:w w:val="125"/>
                <w:sz w:val="9"/>
              </w:rPr>
              <w:t>18/05/2022</w:t>
            </w:r>
          </w:p>
        </w:tc>
        <w:tc>
          <w:tcPr>
            <w:tcW w:w="955" w:type="dxa"/>
            <w:tcBorders>
              <w:top w:val="single" w:sz="4" w:space="0" w:color="000000"/>
              <w:left w:val="single" w:sz="4" w:space="0" w:color="000000"/>
            </w:tcBorders>
          </w:tcPr>
          <w:p w:rsidR="009A3AD6" w:rsidRDefault="009A3AD6" w:rsidP="008559C1">
            <w:pPr>
              <w:pStyle w:val="TableParagraph"/>
              <w:spacing w:before="3"/>
              <w:rPr>
                <w:sz w:val="11"/>
              </w:rPr>
            </w:pPr>
          </w:p>
          <w:p w:rsidR="009A3AD6" w:rsidRDefault="009A3AD6" w:rsidP="008559C1">
            <w:pPr>
              <w:pStyle w:val="TableParagraph"/>
              <w:ind w:left="196"/>
              <w:rPr>
                <w:sz w:val="9"/>
              </w:rPr>
            </w:pPr>
            <w:r>
              <w:rPr>
                <w:w w:val="125"/>
                <w:sz w:val="9"/>
              </w:rPr>
              <w:t>22/06/2022</w:t>
            </w:r>
          </w:p>
          <w:p w:rsidR="009A3AD6" w:rsidRDefault="009A3AD6" w:rsidP="008559C1">
            <w:pPr>
              <w:pStyle w:val="TableParagraph"/>
              <w:spacing w:before="23"/>
              <w:ind w:left="196"/>
              <w:rPr>
                <w:sz w:val="9"/>
              </w:rPr>
            </w:pPr>
            <w:r>
              <w:rPr>
                <w:w w:val="125"/>
                <w:sz w:val="9"/>
              </w:rPr>
              <w:t>08/08/2022</w:t>
            </w:r>
          </w:p>
        </w:tc>
      </w:tr>
    </w:tbl>
    <w:p w:rsidR="00705E79" w:rsidRPr="00AC39B0" w:rsidRDefault="00705E79" w:rsidP="00705E79">
      <w:pP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SEC</w:t>
      </w:r>
      <w:r w:rsidR="00C05811">
        <w:rPr>
          <w:rFonts w:ascii="Arial" w:hAnsi="Arial" w:cs="Arial"/>
          <w:sz w:val="18"/>
          <w:szCs w:val="18"/>
        </w:rPr>
        <w:t xml:space="preserve">OP II - </w:t>
      </w:r>
      <w:r w:rsidR="00C05811" w:rsidRPr="00C05811">
        <w:rPr>
          <w:rFonts w:ascii="Arial" w:hAnsi="Arial" w:cs="Arial"/>
          <w:sz w:val="18"/>
          <w:szCs w:val="18"/>
        </w:rPr>
        <w:t>Sistema Electrónico de Contratación Pública</w:t>
      </w:r>
      <w:r>
        <w:rPr>
          <w:rFonts w:ascii="Arial" w:hAnsi="Arial" w:cs="Arial"/>
          <w:sz w:val="18"/>
          <w:szCs w:val="18"/>
        </w:rPr>
        <w:t>.</w:t>
      </w:r>
    </w:p>
    <w:p w:rsidR="009A3AD6" w:rsidRDefault="009A3AD6" w:rsidP="009A3AD6">
      <w:pPr>
        <w:jc w:val="both"/>
        <w:rPr>
          <w:rFonts w:ascii="Arial" w:hAnsi="Arial" w:cs="Arial"/>
          <w:bCs/>
        </w:rPr>
      </w:pPr>
    </w:p>
    <w:p w:rsidR="00343D5D" w:rsidRPr="00E13B94" w:rsidRDefault="00B0682E" w:rsidP="00C1444B">
      <w:pPr>
        <w:jc w:val="both"/>
        <w:rPr>
          <w:rFonts w:ascii="Arial" w:hAnsi="Arial" w:cs="Arial"/>
          <w:bCs/>
          <w:sz w:val="23"/>
          <w:szCs w:val="23"/>
        </w:rPr>
      </w:pPr>
      <w:r w:rsidRPr="00E13B94">
        <w:rPr>
          <w:rFonts w:ascii="Arial" w:hAnsi="Arial" w:cs="Arial"/>
          <w:bCs/>
          <w:sz w:val="23"/>
          <w:szCs w:val="23"/>
        </w:rPr>
        <w:t>La Secretaria de educación de Nariño, es garante de derechos y a través de diversas estrategias que viene desarrollando busca que los niños, niñas y jóvenes ingresen al sistema educativo y permanezcan en él, siendo fundamental para su desarrollo integral, el de la comunidad y del país.</w:t>
      </w:r>
    </w:p>
    <w:p w:rsidR="00343D5D" w:rsidRPr="00E13B94" w:rsidRDefault="00343D5D" w:rsidP="00C1444B">
      <w:pPr>
        <w:jc w:val="both"/>
        <w:rPr>
          <w:rFonts w:ascii="Arial" w:hAnsi="Arial" w:cs="Arial"/>
          <w:b/>
          <w:sz w:val="23"/>
          <w:szCs w:val="23"/>
          <w:highlight w:val="lightGray"/>
        </w:rPr>
      </w:pPr>
    </w:p>
    <w:p w:rsidR="00C1444B" w:rsidRPr="00E13B94" w:rsidRDefault="00C1444B" w:rsidP="00C1444B">
      <w:pPr>
        <w:jc w:val="both"/>
        <w:rPr>
          <w:rFonts w:ascii="Arial" w:hAnsi="Arial" w:cs="Arial"/>
          <w:b/>
          <w:sz w:val="23"/>
          <w:szCs w:val="23"/>
        </w:rPr>
      </w:pPr>
      <w:r w:rsidRPr="00E13B94">
        <w:rPr>
          <w:rFonts w:ascii="Arial" w:hAnsi="Arial" w:cs="Arial"/>
          <w:b/>
          <w:sz w:val="23"/>
          <w:szCs w:val="23"/>
        </w:rPr>
        <w:t>TEMA 5: MODELO DE EDUCACIÓN INICIAL.</w:t>
      </w:r>
    </w:p>
    <w:p w:rsidR="00C1444B" w:rsidRPr="00E13B94" w:rsidRDefault="00C1444B" w:rsidP="00C1444B">
      <w:pPr>
        <w:jc w:val="both"/>
        <w:rPr>
          <w:rFonts w:ascii="Arial" w:hAnsi="Arial" w:cs="Arial"/>
          <w:b/>
          <w:sz w:val="23"/>
          <w:szCs w:val="23"/>
        </w:rPr>
      </w:pPr>
    </w:p>
    <w:p w:rsidR="001A6773" w:rsidRPr="00E13B94" w:rsidRDefault="001A6773" w:rsidP="001A6773">
      <w:pPr>
        <w:jc w:val="both"/>
        <w:rPr>
          <w:rFonts w:ascii="Arial" w:hAnsi="Arial" w:cs="Arial"/>
          <w:b/>
          <w:bCs/>
          <w:sz w:val="23"/>
          <w:szCs w:val="23"/>
        </w:rPr>
      </w:pPr>
      <w:r w:rsidRPr="00E13B94">
        <w:rPr>
          <w:rFonts w:ascii="Arial" w:hAnsi="Arial" w:cs="Arial"/>
          <w:b/>
          <w:bCs/>
          <w:sz w:val="23"/>
          <w:szCs w:val="23"/>
        </w:rPr>
        <w:t>Actividades a desarrollar:</w:t>
      </w:r>
    </w:p>
    <w:p w:rsidR="001A6773" w:rsidRPr="00E13B94" w:rsidRDefault="001A6773" w:rsidP="001A6773">
      <w:pPr>
        <w:jc w:val="both"/>
        <w:rPr>
          <w:rFonts w:ascii="Arial" w:hAnsi="Arial" w:cs="Arial"/>
          <w:b/>
          <w:bCs/>
          <w:sz w:val="23"/>
          <w:szCs w:val="23"/>
        </w:rPr>
      </w:pPr>
    </w:p>
    <w:p w:rsidR="001A6773" w:rsidRPr="00E13B94" w:rsidRDefault="000228B4" w:rsidP="001A6773">
      <w:pPr>
        <w:jc w:val="both"/>
        <w:rPr>
          <w:rFonts w:ascii="Arial" w:hAnsi="Arial" w:cs="Arial"/>
          <w:sz w:val="23"/>
          <w:szCs w:val="23"/>
        </w:rPr>
      </w:pPr>
      <w:r w:rsidRPr="00E13B94">
        <w:rPr>
          <w:rFonts w:ascii="Arial" w:hAnsi="Arial" w:cs="Arial"/>
          <w:sz w:val="23"/>
          <w:szCs w:val="23"/>
        </w:rPr>
        <w:t>Apoyar el proceso de implementación en la ETC del Modelo de Gestión de la Educación Inicial en todos sus componentes, profundizando en la conformación del Registro Único de Prestadores de Educación Inicial – RUPEI – y en las labores de seguimiento y de acompañamiento técnico a las unidades de servicio existentes en su jurisdicción.</w:t>
      </w:r>
    </w:p>
    <w:p w:rsidR="000228B4" w:rsidRPr="00E13B94" w:rsidRDefault="000228B4" w:rsidP="001A6773">
      <w:pPr>
        <w:jc w:val="both"/>
        <w:rPr>
          <w:rFonts w:ascii="Arial" w:hAnsi="Arial" w:cs="Arial"/>
          <w:sz w:val="23"/>
          <w:szCs w:val="23"/>
        </w:rPr>
      </w:pPr>
    </w:p>
    <w:p w:rsidR="000228B4" w:rsidRPr="00E13B94" w:rsidRDefault="000228B4" w:rsidP="000228B4">
      <w:pPr>
        <w:jc w:val="both"/>
        <w:rPr>
          <w:rFonts w:ascii="Arial" w:hAnsi="Arial" w:cs="Arial"/>
          <w:b/>
          <w:bCs/>
          <w:sz w:val="23"/>
          <w:szCs w:val="23"/>
        </w:rPr>
      </w:pPr>
      <w:r w:rsidRPr="00E13B94">
        <w:rPr>
          <w:rFonts w:ascii="Arial" w:hAnsi="Arial" w:cs="Arial"/>
          <w:b/>
          <w:bCs/>
          <w:sz w:val="23"/>
          <w:szCs w:val="23"/>
        </w:rPr>
        <w:t>Síntesis de actuaciones realizadas:</w:t>
      </w:r>
    </w:p>
    <w:p w:rsidR="001A6773" w:rsidRPr="00E13B94" w:rsidRDefault="001A6773" w:rsidP="001A6773">
      <w:pPr>
        <w:jc w:val="both"/>
        <w:rPr>
          <w:rFonts w:ascii="Arial" w:hAnsi="Arial" w:cs="Arial"/>
          <w:sz w:val="23"/>
          <w:szCs w:val="23"/>
        </w:rPr>
      </w:pPr>
    </w:p>
    <w:p w:rsidR="000228B4" w:rsidRPr="00E13B94" w:rsidRDefault="000228B4" w:rsidP="000228B4">
      <w:pPr>
        <w:jc w:val="both"/>
        <w:rPr>
          <w:rFonts w:ascii="Arial" w:hAnsi="Arial" w:cs="Arial"/>
          <w:sz w:val="23"/>
          <w:szCs w:val="23"/>
        </w:rPr>
      </w:pPr>
      <w:r w:rsidRPr="00E13B94">
        <w:rPr>
          <w:rFonts w:ascii="Arial" w:hAnsi="Arial" w:cs="Arial"/>
          <w:sz w:val="23"/>
          <w:szCs w:val="23"/>
        </w:rPr>
        <w:t>Se rea</w:t>
      </w:r>
      <w:r w:rsidR="00343D5D" w:rsidRPr="00E13B94">
        <w:rPr>
          <w:rFonts w:ascii="Arial" w:hAnsi="Arial" w:cs="Arial"/>
          <w:sz w:val="23"/>
          <w:szCs w:val="23"/>
        </w:rPr>
        <w:t>lizó asistencia técnica a las instituciones educativas</w:t>
      </w:r>
      <w:r w:rsidRPr="00E13B94">
        <w:rPr>
          <w:rFonts w:ascii="Arial" w:hAnsi="Arial" w:cs="Arial"/>
          <w:sz w:val="23"/>
          <w:szCs w:val="23"/>
        </w:rPr>
        <w:t xml:space="preserve"> focalizadas para cualificar al talento humano en temas relacionados con la educación inicial en el marco de atención integral. Promover acciones que permitan identificar, socializar y acceder a la oferta local, territorial e intersectorial relacionada con temas de primera infancia y familias, con el fin de avanzar hacia la garantía y disfrute de los derechos.</w:t>
      </w:r>
    </w:p>
    <w:p w:rsidR="000228B4" w:rsidRPr="00E13B94" w:rsidRDefault="000228B4" w:rsidP="000228B4">
      <w:pPr>
        <w:jc w:val="both"/>
        <w:rPr>
          <w:rFonts w:ascii="Arial" w:hAnsi="Arial" w:cs="Arial"/>
          <w:sz w:val="23"/>
          <w:szCs w:val="23"/>
        </w:rPr>
      </w:pPr>
    </w:p>
    <w:p w:rsidR="000228B4" w:rsidRPr="00E13B94" w:rsidRDefault="000228B4" w:rsidP="000228B4">
      <w:pPr>
        <w:jc w:val="both"/>
        <w:rPr>
          <w:rFonts w:ascii="Arial" w:hAnsi="Arial" w:cs="Arial"/>
          <w:sz w:val="23"/>
          <w:szCs w:val="23"/>
        </w:rPr>
      </w:pPr>
      <w:r w:rsidRPr="00E13B94">
        <w:rPr>
          <w:rFonts w:ascii="Arial" w:hAnsi="Arial" w:cs="Arial"/>
          <w:sz w:val="23"/>
          <w:szCs w:val="23"/>
        </w:rPr>
        <w:t>Se realizó acompañamiento en la instalación del Comité Departamental de Transito Armónico</w:t>
      </w:r>
      <w:r w:rsidR="001268EC" w:rsidRPr="00E13B94">
        <w:rPr>
          <w:rFonts w:ascii="Arial" w:hAnsi="Arial" w:cs="Arial"/>
          <w:sz w:val="23"/>
          <w:szCs w:val="23"/>
        </w:rPr>
        <w:t>,</w:t>
      </w:r>
      <w:r w:rsidRPr="00E13B94">
        <w:rPr>
          <w:rFonts w:ascii="Arial" w:hAnsi="Arial" w:cs="Arial"/>
          <w:sz w:val="23"/>
          <w:szCs w:val="23"/>
        </w:rPr>
        <w:t xml:space="preserve"> con el fin de garantizar la matrícula y tránsito de los estudiantes de los centros prestadores de servicio educativo a menores de 6 años con el apoyo del IDSN para garantizar la atención integral desde el apoyo en salud teniendo en cuenta la contingencia sanitaria.</w:t>
      </w:r>
    </w:p>
    <w:p w:rsidR="00C1444B" w:rsidRPr="00E13B94" w:rsidRDefault="00C1444B" w:rsidP="00C1444B">
      <w:pPr>
        <w:jc w:val="both"/>
        <w:rPr>
          <w:rFonts w:ascii="Arial" w:hAnsi="Arial" w:cs="Arial"/>
          <w:b/>
          <w:sz w:val="23"/>
          <w:szCs w:val="23"/>
        </w:rPr>
      </w:pPr>
    </w:p>
    <w:p w:rsidR="000228B4" w:rsidRPr="00E13B94" w:rsidRDefault="000228B4" w:rsidP="000228B4">
      <w:pPr>
        <w:jc w:val="both"/>
        <w:rPr>
          <w:rFonts w:ascii="Arial" w:hAnsi="Arial" w:cs="Arial"/>
          <w:b/>
          <w:sz w:val="23"/>
          <w:szCs w:val="23"/>
        </w:rPr>
      </w:pPr>
      <w:r w:rsidRPr="00E13B94">
        <w:rPr>
          <w:rFonts w:ascii="Arial" w:hAnsi="Arial" w:cs="Arial"/>
          <w:b/>
          <w:sz w:val="23"/>
          <w:szCs w:val="23"/>
        </w:rPr>
        <w:t>TEMA 6: CONVIVENCIA ESCOLAR.</w:t>
      </w:r>
    </w:p>
    <w:p w:rsidR="000228B4" w:rsidRPr="00E13B94" w:rsidRDefault="000228B4" w:rsidP="000228B4">
      <w:pPr>
        <w:jc w:val="both"/>
        <w:rPr>
          <w:rFonts w:ascii="Arial" w:hAnsi="Arial" w:cs="Arial"/>
          <w:b/>
          <w:sz w:val="23"/>
          <w:szCs w:val="23"/>
        </w:rPr>
      </w:pPr>
    </w:p>
    <w:p w:rsidR="000228B4" w:rsidRPr="00E13B94" w:rsidRDefault="000228B4" w:rsidP="000228B4">
      <w:pPr>
        <w:jc w:val="both"/>
        <w:rPr>
          <w:rFonts w:ascii="Arial" w:hAnsi="Arial" w:cs="Arial"/>
          <w:b/>
          <w:sz w:val="23"/>
          <w:szCs w:val="23"/>
        </w:rPr>
      </w:pPr>
      <w:r w:rsidRPr="00E13B94">
        <w:rPr>
          <w:rFonts w:ascii="Arial" w:hAnsi="Arial" w:cs="Arial"/>
          <w:b/>
          <w:sz w:val="23"/>
          <w:szCs w:val="23"/>
        </w:rPr>
        <w:t>Actividades a desarrollar:</w:t>
      </w:r>
    </w:p>
    <w:p w:rsidR="001268EC" w:rsidRPr="00E13B94" w:rsidRDefault="001268EC" w:rsidP="00D33418">
      <w:pPr>
        <w:jc w:val="both"/>
        <w:rPr>
          <w:rFonts w:ascii="Arial" w:hAnsi="Arial" w:cs="Arial"/>
          <w:b/>
          <w:sz w:val="23"/>
          <w:szCs w:val="23"/>
        </w:rPr>
      </w:pPr>
    </w:p>
    <w:p w:rsidR="00042E8F" w:rsidRPr="00E13B94" w:rsidRDefault="000228B4" w:rsidP="005341D6">
      <w:pPr>
        <w:pStyle w:val="Prrafodelista"/>
        <w:numPr>
          <w:ilvl w:val="0"/>
          <w:numId w:val="14"/>
        </w:numPr>
        <w:jc w:val="both"/>
        <w:rPr>
          <w:rFonts w:ascii="Arial" w:hAnsi="Arial" w:cs="Arial"/>
          <w:bCs/>
          <w:sz w:val="23"/>
          <w:szCs w:val="23"/>
        </w:rPr>
      </w:pPr>
      <w:r w:rsidRPr="00E13B94">
        <w:rPr>
          <w:rFonts w:ascii="Arial" w:hAnsi="Arial" w:cs="Arial"/>
          <w:bCs/>
          <w:sz w:val="23"/>
          <w:szCs w:val="23"/>
        </w:rPr>
        <w:lastRenderedPageBreak/>
        <w:t xml:space="preserve">Verificar los mecanismos de activación de la Ruta de Atención Integral para la Convivencia Escolar y el reporte de las situaciones tipo II y tipo III y verificar los reportes en el SIUCE. </w:t>
      </w:r>
    </w:p>
    <w:p w:rsidR="00042E8F" w:rsidRPr="00E13B94" w:rsidRDefault="00042E8F" w:rsidP="00042E8F">
      <w:pPr>
        <w:pStyle w:val="Prrafodelista"/>
        <w:jc w:val="both"/>
        <w:rPr>
          <w:rFonts w:ascii="Arial" w:hAnsi="Arial" w:cs="Arial"/>
          <w:bCs/>
          <w:sz w:val="23"/>
          <w:szCs w:val="23"/>
        </w:rPr>
      </w:pPr>
    </w:p>
    <w:p w:rsidR="00612BDE" w:rsidRPr="00E13B94" w:rsidRDefault="000228B4" w:rsidP="005341D6">
      <w:pPr>
        <w:pStyle w:val="Prrafodelista"/>
        <w:numPr>
          <w:ilvl w:val="0"/>
          <w:numId w:val="14"/>
        </w:numPr>
        <w:jc w:val="both"/>
        <w:rPr>
          <w:rFonts w:ascii="Arial" w:hAnsi="Arial" w:cs="Arial"/>
          <w:bCs/>
          <w:sz w:val="23"/>
          <w:szCs w:val="23"/>
        </w:rPr>
      </w:pPr>
      <w:r w:rsidRPr="00E13B94">
        <w:rPr>
          <w:rFonts w:ascii="Arial" w:hAnsi="Arial" w:cs="Arial"/>
          <w:bCs/>
          <w:sz w:val="23"/>
          <w:szCs w:val="23"/>
        </w:rPr>
        <w:t>Fortalecer los sistemas de gobierno y de convivencia escolar bajo la perspectiva de hacer de los establecimientos educativos entornos protectores para la población escolar en ellos atendida.</w:t>
      </w:r>
    </w:p>
    <w:p w:rsidR="00612BDE" w:rsidRPr="00E13B94" w:rsidRDefault="00612BDE" w:rsidP="000228B4">
      <w:pPr>
        <w:jc w:val="both"/>
        <w:rPr>
          <w:rFonts w:ascii="Arial" w:hAnsi="Arial" w:cs="Arial"/>
          <w:bCs/>
          <w:sz w:val="23"/>
          <w:szCs w:val="23"/>
        </w:rPr>
      </w:pPr>
    </w:p>
    <w:p w:rsidR="000228B4" w:rsidRPr="00E13B94" w:rsidRDefault="000228B4" w:rsidP="000228B4">
      <w:pPr>
        <w:jc w:val="both"/>
        <w:rPr>
          <w:rFonts w:ascii="Arial" w:hAnsi="Arial" w:cs="Arial"/>
          <w:b/>
          <w:sz w:val="23"/>
          <w:szCs w:val="23"/>
        </w:rPr>
      </w:pPr>
      <w:r w:rsidRPr="00E13B94">
        <w:rPr>
          <w:rFonts w:ascii="Arial" w:hAnsi="Arial" w:cs="Arial"/>
          <w:b/>
          <w:sz w:val="23"/>
          <w:szCs w:val="23"/>
        </w:rPr>
        <w:t>Síntesis de actuaciones realizadas:</w:t>
      </w:r>
    </w:p>
    <w:p w:rsidR="000228B4" w:rsidRPr="00E13B94" w:rsidRDefault="000228B4" w:rsidP="000228B4">
      <w:pPr>
        <w:jc w:val="both"/>
        <w:rPr>
          <w:rFonts w:ascii="Arial" w:hAnsi="Arial" w:cs="Arial"/>
          <w:bCs/>
          <w:sz w:val="23"/>
          <w:szCs w:val="23"/>
        </w:rPr>
      </w:pPr>
    </w:p>
    <w:p w:rsidR="000228B4" w:rsidRPr="00E13B94" w:rsidRDefault="000228B4" w:rsidP="005341D6">
      <w:pPr>
        <w:pStyle w:val="Prrafodelista"/>
        <w:numPr>
          <w:ilvl w:val="0"/>
          <w:numId w:val="3"/>
        </w:numPr>
        <w:jc w:val="both"/>
        <w:rPr>
          <w:rFonts w:ascii="Arial" w:hAnsi="Arial" w:cs="Arial"/>
          <w:bCs/>
          <w:sz w:val="23"/>
          <w:szCs w:val="23"/>
        </w:rPr>
      </w:pPr>
      <w:r w:rsidRPr="00E13B94">
        <w:rPr>
          <w:rFonts w:ascii="Arial" w:hAnsi="Arial" w:cs="Arial"/>
          <w:bCs/>
          <w:sz w:val="23"/>
          <w:szCs w:val="23"/>
        </w:rPr>
        <w:t>Se real</w:t>
      </w:r>
      <w:r w:rsidR="00042E8F" w:rsidRPr="00E13B94">
        <w:rPr>
          <w:rFonts w:ascii="Arial" w:hAnsi="Arial" w:cs="Arial"/>
          <w:bCs/>
          <w:sz w:val="23"/>
          <w:szCs w:val="23"/>
        </w:rPr>
        <w:t>izaron mesas técnicas para los rectores de las instituciones educativas</w:t>
      </w:r>
      <w:r w:rsidRPr="00E13B94">
        <w:rPr>
          <w:rFonts w:ascii="Arial" w:hAnsi="Arial" w:cs="Arial"/>
          <w:bCs/>
          <w:sz w:val="23"/>
          <w:szCs w:val="23"/>
        </w:rPr>
        <w:t xml:space="preserve"> no</w:t>
      </w:r>
      <w:r w:rsidR="00042E8F" w:rsidRPr="00E13B94">
        <w:rPr>
          <w:rFonts w:ascii="Arial" w:hAnsi="Arial" w:cs="Arial"/>
          <w:bCs/>
          <w:sz w:val="23"/>
          <w:szCs w:val="23"/>
        </w:rPr>
        <w:t xml:space="preserve"> certificadas del d</w:t>
      </w:r>
      <w:r w:rsidR="00C104F9" w:rsidRPr="00E13B94">
        <w:rPr>
          <w:rFonts w:ascii="Arial" w:hAnsi="Arial" w:cs="Arial"/>
          <w:bCs/>
          <w:sz w:val="23"/>
          <w:szCs w:val="23"/>
        </w:rPr>
        <w:t xml:space="preserve">epartamento de Nariño, en las cuales se brindo orientaciones con respecto a la </w:t>
      </w:r>
      <w:r w:rsidR="00042E8F" w:rsidRPr="00E13B94">
        <w:rPr>
          <w:rFonts w:ascii="Arial" w:hAnsi="Arial" w:cs="Arial"/>
          <w:bCs/>
          <w:sz w:val="23"/>
          <w:szCs w:val="23"/>
        </w:rPr>
        <w:t>Ruta de A</w:t>
      </w:r>
      <w:r w:rsidRPr="00E13B94">
        <w:rPr>
          <w:rFonts w:ascii="Arial" w:hAnsi="Arial" w:cs="Arial"/>
          <w:bCs/>
          <w:sz w:val="23"/>
          <w:szCs w:val="23"/>
        </w:rPr>
        <w:t>tención</w:t>
      </w:r>
      <w:r w:rsidR="00042E8F" w:rsidRPr="00E13B94">
        <w:rPr>
          <w:rFonts w:ascii="Arial" w:hAnsi="Arial" w:cs="Arial"/>
          <w:bCs/>
          <w:sz w:val="23"/>
          <w:szCs w:val="23"/>
        </w:rPr>
        <w:t xml:space="preserve"> Integral de Convivencia Escolar</w:t>
      </w:r>
      <w:r w:rsidRPr="00E13B94">
        <w:rPr>
          <w:rFonts w:ascii="Arial" w:hAnsi="Arial" w:cs="Arial"/>
          <w:bCs/>
          <w:sz w:val="23"/>
          <w:szCs w:val="23"/>
        </w:rPr>
        <w:t xml:space="preserve"> y </w:t>
      </w:r>
      <w:r w:rsidR="00C104F9" w:rsidRPr="00E13B94">
        <w:rPr>
          <w:rFonts w:ascii="Arial" w:hAnsi="Arial" w:cs="Arial"/>
          <w:bCs/>
          <w:sz w:val="23"/>
          <w:szCs w:val="23"/>
        </w:rPr>
        <w:t xml:space="preserve">el </w:t>
      </w:r>
      <w:r w:rsidRPr="00E13B94">
        <w:rPr>
          <w:rFonts w:ascii="Arial" w:hAnsi="Arial" w:cs="Arial"/>
          <w:bCs/>
          <w:sz w:val="23"/>
          <w:szCs w:val="23"/>
        </w:rPr>
        <w:t>manejo de la plataforma SIUCE.</w:t>
      </w:r>
    </w:p>
    <w:p w:rsidR="000228B4" w:rsidRPr="00E13B94" w:rsidRDefault="000228B4" w:rsidP="005341D6">
      <w:pPr>
        <w:pStyle w:val="Prrafodelista"/>
        <w:numPr>
          <w:ilvl w:val="0"/>
          <w:numId w:val="3"/>
        </w:numPr>
        <w:jc w:val="both"/>
        <w:rPr>
          <w:rFonts w:ascii="Arial" w:hAnsi="Arial" w:cs="Arial"/>
          <w:bCs/>
          <w:sz w:val="23"/>
          <w:szCs w:val="23"/>
        </w:rPr>
      </w:pPr>
      <w:r w:rsidRPr="00E13B94">
        <w:rPr>
          <w:rFonts w:ascii="Arial" w:hAnsi="Arial" w:cs="Arial"/>
          <w:bCs/>
          <w:sz w:val="23"/>
          <w:szCs w:val="23"/>
        </w:rPr>
        <w:t>Se desarrolló asistencia técnica</w:t>
      </w:r>
      <w:r w:rsidR="003C29F3" w:rsidRPr="00E13B94">
        <w:rPr>
          <w:rFonts w:ascii="Arial" w:hAnsi="Arial" w:cs="Arial"/>
          <w:bCs/>
          <w:sz w:val="23"/>
          <w:szCs w:val="23"/>
        </w:rPr>
        <w:t xml:space="preserve"> con el Ministerio de Educación Nacional</w:t>
      </w:r>
      <w:r w:rsidRPr="00E13B94">
        <w:rPr>
          <w:rFonts w:ascii="Arial" w:hAnsi="Arial" w:cs="Arial"/>
          <w:bCs/>
          <w:sz w:val="23"/>
          <w:szCs w:val="23"/>
        </w:rPr>
        <w:t>, la Universidad la Salle y los integrantes del C.D.C.E con capacitación en los temas de Promoción y Prevención para Escuelas para padres de familia.</w:t>
      </w:r>
    </w:p>
    <w:p w:rsidR="00D35D30" w:rsidRPr="00E13B94" w:rsidRDefault="00D35D30" w:rsidP="005341D6">
      <w:pPr>
        <w:pStyle w:val="Prrafodelista"/>
        <w:numPr>
          <w:ilvl w:val="0"/>
          <w:numId w:val="3"/>
        </w:numPr>
        <w:jc w:val="both"/>
        <w:rPr>
          <w:rFonts w:ascii="Arial" w:hAnsi="Arial" w:cs="Arial"/>
          <w:bCs/>
          <w:sz w:val="23"/>
          <w:szCs w:val="23"/>
        </w:rPr>
      </w:pPr>
      <w:r w:rsidRPr="00E13B94">
        <w:rPr>
          <w:rFonts w:ascii="Arial" w:hAnsi="Arial" w:cs="Arial"/>
          <w:bCs/>
          <w:sz w:val="23"/>
          <w:szCs w:val="23"/>
        </w:rPr>
        <w:t>Expedición de la circular 029 del 21 de abril del 2022, por la cual se da orientaciones para la prevención de violencia sexual en entornos escolares.</w:t>
      </w:r>
    </w:p>
    <w:p w:rsidR="00D35D30" w:rsidRPr="00E13B94" w:rsidRDefault="00D35D30" w:rsidP="005341D6">
      <w:pPr>
        <w:pStyle w:val="Prrafodelista"/>
        <w:numPr>
          <w:ilvl w:val="0"/>
          <w:numId w:val="3"/>
        </w:numPr>
        <w:jc w:val="both"/>
        <w:rPr>
          <w:rFonts w:ascii="Arial" w:hAnsi="Arial" w:cs="Arial"/>
          <w:bCs/>
          <w:sz w:val="23"/>
          <w:szCs w:val="23"/>
        </w:rPr>
      </w:pPr>
      <w:r w:rsidRPr="00E13B94">
        <w:rPr>
          <w:rFonts w:ascii="Arial" w:hAnsi="Arial" w:cs="Arial"/>
          <w:bCs/>
          <w:sz w:val="23"/>
          <w:szCs w:val="23"/>
        </w:rPr>
        <w:t xml:space="preserve">Se </w:t>
      </w:r>
      <w:r w:rsidR="00E13B94" w:rsidRPr="00E13B94">
        <w:rPr>
          <w:rFonts w:ascii="Arial" w:hAnsi="Arial" w:cs="Arial"/>
          <w:bCs/>
          <w:sz w:val="23"/>
          <w:szCs w:val="23"/>
        </w:rPr>
        <w:t>realizó</w:t>
      </w:r>
      <w:r w:rsidR="00D33418" w:rsidRPr="00E13B94">
        <w:rPr>
          <w:rFonts w:ascii="Arial" w:hAnsi="Arial" w:cs="Arial"/>
          <w:bCs/>
          <w:sz w:val="23"/>
          <w:szCs w:val="23"/>
        </w:rPr>
        <w:t xml:space="preserve"> seguimiento a situaciones tipo II y tipo III presentadas </w:t>
      </w:r>
      <w:r w:rsidRPr="00E13B94">
        <w:rPr>
          <w:rFonts w:ascii="Arial" w:hAnsi="Arial" w:cs="Arial"/>
          <w:bCs/>
          <w:sz w:val="23"/>
          <w:szCs w:val="23"/>
        </w:rPr>
        <w:t xml:space="preserve">en </w:t>
      </w:r>
      <w:r w:rsidR="00C104F9" w:rsidRPr="00E13B94">
        <w:rPr>
          <w:rFonts w:ascii="Arial" w:hAnsi="Arial" w:cs="Arial"/>
          <w:bCs/>
          <w:sz w:val="23"/>
          <w:szCs w:val="23"/>
        </w:rPr>
        <w:t>nueve</w:t>
      </w:r>
      <w:r w:rsidR="00D33418" w:rsidRPr="00E13B94">
        <w:rPr>
          <w:rFonts w:ascii="Arial" w:hAnsi="Arial" w:cs="Arial"/>
          <w:bCs/>
          <w:sz w:val="23"/>
          <w:szCs w:val="23"/>
        </w:rPr>
        <w:t xml:space="preserve"> (9) </w:t>
      </w:r>
      <w:r w:rsidRPr="00E13B94">
        <w:rPr>
          <w:rFonts w:ascii="Arial" w:hAnsi="Arial" w:cs="Arial"/>
          <w:bCs/>
          <w:sz w:val="23"/>
          <w:szCs w:val="23"/>
        </w:rPr>
        <w:t>establecimientos educativos focalizados</w:t>
      </w:r>
      <w:r w:rsidR="00D33418" w:rsidRPr="00E13B94">
        <w:rPr>
          <w:rFonts w:ascii="Arial" w:hAnsi="Arial" w:cs="Arial"/>
          <w:bCs/>
          <w:sz w:val="23"/>
          <w:szCs w:val="23"/>
        </w:rPr>
        <w:t xml:space="preserve"> de las cuales seis (6) fueron atendidas mediante visita de inspección y vigilancia por la Secretaria de Educación Departamental de Nariño y las otras (3) tres fuero</w:t>
      </w:r>
      <w:r w:rsidR="003C29F3" w:rsidRPr="00E13B94">
        <w:rPr>
          <w:rFonts w:ascii="Arial" w:hAnsi="Arial" w:cs="Arial"/>
          <w:bCs/>
          <w:sz w:val="23"/>
          <w:szCs w:val="23"/>
        </w:rPr>
        <w:t>n solventadas por medio del Comité</w:t>
      </w:r>
      <w:r w:rsidR="00D33418" w:rsidRPr="00E13B94">
        <w:rPr>
          <w:rFonts w:ascii="Arial" w:hAnsi="Arial" w:cs="Arial"/>
          <w:bCs/>
          <w:sz w:val="23"/>
          <w:szCs w:val="23"/>
        </w:rPr>
        <w:t xml:space="preserve"> </w:t>
      </w:r>
      <w:r w:rsidR="003C29F3" w:rsidRPr="00E13B94">
        <w:rPr>
          <w:rFonts w:ascii="Arial" w:hAnsi="Arial" w:cs="Arial"/>
          <w:bCs/>
          <w:sz w:val="23"/>
          <w:szCs w:val="23"/>
        </w:rPr>
        <w:t>Escolar de C</w:t>
      </w:r>
      <w:r w:rsidR="00D33418" w:rsidRPr="00E13B94">
        <w:rPr>
          <w:rFonts w:ascii="Arial" w:hAnsi="Arial" w:cs="Arial"/>
          <w:bCs/>
          <w:sz w:val="23"/>
          <w:szCs w:val="23"/>
        </w:rPr>
        <w:t>onvivencia de los establecimientos educativos o el comité municipal del respectivo municipio.</w:t>
      </w:r>
    </w:p>
    <w:p w:rsidR="000228B4" w:rsidRPr="00E13B94" w:rsidRDefault="000228B4" w:rsidP="00C1444B">
      <w:pPr>
        <w:jc w:val="both"/>
        <w:rPr>
          <w:rFonts w:ascii="Arial" w:hAnsi="Arial" w:cs="Arial"/>
          <w:b/>
          <w:sz w:val="23"/>
          <w:szCs w:val="23"/>
          <w:lang w:val="es-CO"/>
        </w:rPr>
      </w:pPr>
    </w:p>
    <w:p w:rsidR="00094AE7" w:rsidRPr="00E13B94" w:rsidRDefault="00094AE7" w:rsidP="00094AE7">
      <w:pPr>
        <w:jc w:val="both"/>
        <w:rPr>
          <w:rFonts w:ascii="Arial" w:hAnsi="Arial" w:cs="Arial"/>
          <w:b/>
          <w:sz w:val="23"/>
          <w:szCs w:val="23"/>
        </w:rPr>
      </w:pPr>
      <w:r w:rsidRPr="00E13B94">
        <w:rPr>
          <w:rFonts w:ascii="Arial" w:hAnsi="Arial" w:cs="Arial"/>
          <w:b/>
          <w:sz w:val="23"/>
          <w:szCs w:val="23"/>
        </w:rPr>
        <w:t>TEMA 7:</w:t>
      </w:r>
      <w:r w:rsidR="006931B9" w:rsidRPr="00E13B94">
        <w:rPr>
          <w:rFonts w:ascii="Arial" w:hAnsi="Arial" w:cs="Arial"/>
          <w:b/>
          <w:sz w:val="23"/>
          <w:szCs w:val="23"/>
        </w:rPr>
        <w:t xml:space="preserve"> GESTION DIRECTIVA Y DE GOBIERNO ESCOLAR</w:t>
      </w:r>
      <w:r w:rsidRPr="00E13B94">
        <w:rPr>
          <w:rFonts w:ascii="Arial" w:hAnsi="Arial" w:cs="Arial"/>
          <w:b/>
          <w:sz w:val="23"/>
          <w:szCs w:val="23"/>
        </w:rPr>
        <w:t>.</w:t>
      </w:r>
    </w:p>
    <w:p w:rsidR="00D93DCF" w:rsidRPr="00E13B94" w:rsidRDefault="00D93DCF" w:rsidP="003D50E4">
      <w:pPr>
        <w:jc w:val="both"/>
        <w:rPr>
          <w:rFonts w:ascii="Arial" w:hAnsi="Arial" w:cs="Arial"/>
          <w:b/>
          <w:sz w:val="23"/>
          <w:szCs w:val="23"/>
        </w:rPr>
      </w:pPr>
    </w:p>
    <w:p w:rsidR="009F28D4" w:rsidRPr="00E13B94" w:rsidRDefault="009F28D4" w:rsidP="009F28D4">
      <w:pPr>
        <w:jc w:val="both"/>
        <w:rPr>
          <w:rFonts w:ascii="Arial" w:hAnsi="Arial" w:cs="Arial"/>
          <w:b/>
          <w:sz w:val="23"/>
          <w:szCs w:val="23"/>
        </w:rPr>
      </w:pPr>
      <w:r w:rsidRPr="00E13B94">
        <w:rPr>
          <w:rFonts w:ascii="Arial" w:hAnsi="Arial" w:cs="Arial"/>
          <w:b/>
          <w:sz w:val="23"/>
          <w:szCs w:val="23"/>
        </w:rPr>
        <w:t>Actividades a desarrollar:</w:t>
      </w:r>
    </w:p>
    <w:p w:rsidR="009F28D4" w:rsidRPr="00E13B94" w:rsidRDefault="009F28D4" w:rsidP="003D50E4">
      <w:pPr>
        <w:jc w:val="both"/>
        <w:rPr>
          <w:rFonts w:ascii="Arial" w:hAnsi="Arial" w:cs="Arial"/>
          <w:b/>
          <w:sz w:val="23"/>
          <w:szCs w:val="23"/>
        </w:rPr>
      </w:pPr>
    </w:p>
    <w:p w:rsidR="009F28D4" w:rsidRPr="00E13B94" w:rsidRDefault="008E10F1" w:rsidP="003D50E4">
      <w:pPr>
        <w:jc w:val="both"/>
        <w:rPr>
          <w:rFonts w:ascii="Arial" w:hAnsi="Arial" w:cs="Arial"/>
          <w:bCs/>
          <w:sz w:val="23"/>
          <w:szCs w:val="23"/>
        </w:rPr>
      </w:pPr>
      <w:r w:rsidRPr="00E13B94">
        <w:rPr>
          <w:rFonts w:ascii="Arial" w:hAnsi="Arial" w:cs="Arial"/>
          <w:bCs/>
          <w:sz w:val="23"/>
          <w:szCs w:val="23"/>
        </w:rPr>
        <w:t xml:space="preserve">Acompañar </w:t>
      </w:r>
      <w:r w:rsidR="00C104F9" w:rsidRPr="00E13B94">
        <w:rPr>
          <w:rFonts w:ascii="Arial" w:hAnsi="Arial" w:cs="Arial"/>
          <w:bCs/>
          <w:sz w:val="23"/>
          <w:szCs w:val="23"/>
        </w:rPr>
        <w:t>los procesos</w:t>
      </w:r>
      <w:r w:rsidRPr="00E13B94">
        <w:rPr>
          <w:rFonts w:ascii="Arial" w:hAnsi="Arial" w:cs="Arial"/>
          <w:bCs/>
          <w:sz w:val="23"/>
          <w:szCs w:val="23"/>
        </w:rPr>
        <w:t xml:space="preserve"> de rendición de cuentas que deben efectuar periódicamente los establecimientos educativos oficiales y evaluar la gestión administrativa, financiera y contable de los Fondos de Servicio Educativos.</w:t>
      </w:r>
    </w:p>
    <w:p w:rsidR="00555732" w:rsidRPr="00E13B94" w:rsidRDefault="00555732" w:rsidP="003D50E4">
      <w:pPr>
        <w:jc w:val="both"/>
        <w:rPr>
          <w:rFonts w:ascii="Arial" w:hAnsi="Arial" w:cs="Arial"/>
          <w:bCs/>
          <w:sz w:val="23"/>
          <w:szCs w:val="23"/>
        </w:rPr>
      </w:pPr>
    </w:p>
    <w:p w:rsidR="009F28D4" w:rsidRPr="00E13B94" w:rsidRDefault="009F28D4" w:rsidP="009F28D4">
      <w:pPr>
        <w:jc w:val="both"/>
        <w:rPr>
          <w:rFonts w:ascii="Arial" w:hAnsi="Arial" w:cs="Arial"/>
          <w:b/>
          <w:sz w:val="23"/>
          <w:szCs w:val="23"/>
        </w:rPr>
      </w:pPr>
      <w:r w:rsidRPr="00E13B94">
        <w:rPr>
          <w:rFonts w:ascii="Arial" w:hAnsi="Arial" w:cs="Arial"/>
          <w:b/>
          <w:sz w:val="23"/>
          <w:szCs w:val="23"/>
        </w:rPr>
        <w:t>Síntesis de actuaciones realizadas:</w:t>
      </w:r>
    </w:p>
    <w:p w:rsidR="00C1444B" w:rsidRPr="00E13B94" w:rsidRDefault="00C1444B" w:rsidP="003D50E4">
      <w:pPr>
        <w:jc w:val="both"/>
        <w:rPr>
          <w:rFonts w:ascii="Arial" w:hAnsi="Arial" w:cs="Arial"/>
          <w:b/>
          <w:sz w:val="23"/>
          <w:szCs w:val="23"/>
        </w:rPr>
      </w:pPr>
    </w:p>
    <w:p w:rsidR="009F28D4" w:rsidRPr="00E13B94" w:rsidRDefault="009F28D4" w:rsidP="009F28D4">
      <w:pPr>
        <w:jc w:val="both"/>
        <w:rPr>
          <w:rFonts w:ascii="Arial" w:hAnsi="Arial" w:cs="Arial"/>
          <w:sz w:val="23"/>
          <w:szCs w:val="23"/>
        </w:rPr>
      </w:pPr>
      <w:r w:rsidRPr="00E13B94">
        <w:rPr>
          <w:rFonts w:ascii="Arial" w:hAnsi="Arial" w:cs="Arial"/>
          <w:sz w:val="23"/>
          <w:szCs w:val="23"/>
        </w:rPr>
        <w:t>En el p</w:t>
      </w:r>
      <w:r w:rsidR="00DB347D" w:rsidRPr="00E13B94">
        <w:rPr>
          <w:rFonts w:ascii="Arial" w:hAnsi="Arial" w:cs="Arial"/>
          <w:sz w:val="23"/>
          <w:szCs w:val="23"/>
        </w:rPr>
        <w:t>eriodo transcurrido de enero a a</w:t>
      </w:r>
      <w:r w:rsidRPr="00E13B94">
        <w:rPr>
          <w:rFonts w:ascii="Arial" w:hAnsi="Arial" w:cs="Arial"/>
          <w:sz w:val="23"/>
          <w:szCs w:val="23"/>
        </w:rPr>
        <w:t xml:space="preserve">bril </w:t>
      </w:r>
      <w:r w:rsidR="00C104F9" w:rsidRPr="00E13B94">
        <w:rPr>
          <w:rFonts w:ascii="Arial" w:hAnsi="Arial" w:cs="Arial"/>
          <w:sz w:val="23"/>
          <w:szCs w:val="23"/>
        </w:rPr>
        <w:t>del 2022, se llevó a efecto la</w:t>
      </w:r>
      <w:r w:rsidRPr="00E13B94">
        <w:rPr>
          <w:rFonts w:ascii="Arial" w:hAnsi="Arial" w:cs="Arial"/>
          <w:sz w:val="23"/>
          <w:szCs w:val="23"/>
        </w:rPr>
        <w:t xml:space="preserve"> revisión de la información financiera de los Fondos de Servicios Educativos</w:t>
      </w:r>
      <w:r w:rsidR="00DB347D" w:rsidRPr="00E13B94">
        <w:rPr>
          <w:rFonts w:ascii="Arial" w:hAnsi="Arial" w:cs="Arial"/>
          <w:sz w:val="23"/>
          <w:szCs w:val="23"/>
        </w:rPr>
        <w:t>,</w:t>
      </w:r>
      <w:r w:rsidRPr="00E13B94">
        <w:rPr>
          <w:rFonts w:ascii="Arial" w:hAnsi="Arial" w:cs="Arial"/>
          <w:sz w:val="23"/>
          <w:szCs w:val="23"/>
        </w:rPr>
        <w:t xml:space="preserve"> correspondiente a la vigenc</w:t>
      </w:r>
      <w:r w:rsidR="00DB347D" w:rsidRPr="00E13B94">
        <w:rPr>
          <w:rFonts w:ascii="Arial" w:hAnsi="Arial" w:cs="Arial"/>
          <w:sz w:val="23"/>
          <w:szCs w:val="23"/>
        </w:rPr>
        <w:t>ia 2020, y a partir del mes de a</w:t>
      </w:r>
      <w:r w:rsidRPr="00E13B94">
        <w:rPr>
          <w:rFonts w:ascii="Arial" w:hAnsi="Arial" w:cs="Arial"/>
          <w:sz w:val="23"/>
          <w:szCs w:val="23"/>
        </w:rPr>
        <w:t>bril a diciembre del 2022 se efectuó la revisión de la información financiera vigencia 2021, toda vez que a los FSE tenían plazo hasta el mes de febrero de 2022, para</w:t>
      </w:r>
      <w:r w:rsidR="00DB347D" w:rsidRPr="00E13B94">
        <w:rPr>
          <w:rFonts w:ascii="Arial" w:hAnsi="Arial" w:cs="Arial"/>
          <w:sz w:val="23"/>
          <w:szCs w:val="23"/>
        </w:rPr>
        <w:t xml:space="preserve"> reportar en la plataforma SIA C</w:t>
      </w:r>
      <w:r w:rsidRPr="00E13B94">
        <w:rPr>
          <w:rFonts w:ascii="Arial" w:hAnsi="Arial" w:cs="Arial"/>
          <w:sz w:val="23"/>
          <w:szCs w:val="23"/>
        </w:rPr>
        <w:t xml:space="preserve">ontraloría la </w:t>
      </w:r>
      <w:r w:rsidRPr="00E13B94">
        <w:rPr>
          <w:rFonts w:ascii="Arial" w:hAnsi="Arial" w:cs="Arial"/>
          <w:sz w:val="23"/>
          <w:szCs w:val="23"/>
        </w:rPr>
        <w:lastRenderedPageBreak/>
        <w:t>información referente a las ejecuciones presupuestales de ingresos y gastos de la vigencia 2021.</w:t>
      </w:r>
    </w:p>
    <w:p w:rsidR="009F28D4" w:rsidRPr="00E13B94" w:rsidRDefault="009F28D4" w:rsidP="009F28D4">
      <w:pPr>
        <w:jc w:val="both"/>
        <w:rPr>
          <w:rFonts w:ascii="Arial" w:hAnsi="Arial" w:cs="Arial"/>
          <w:sz w:val="23"/>
          <w:szCs w:val="23"/>
        </w:rPr>
      </w:pPr>
    </w:p>
    <w:p w:rsidR="009F28D4" w:rsidRPr="00E13B94" w:rsidRDefault="009F28D4" w:rsidP="009F28D4">
      <w:pPr>
        <w:jc w:val="both"/>
        <w:rPr>
          <w:rFonts w:ascii="Arial" w:hAnsi="Arial" w:cs="Arial"/>
          <w:sz w:val="23"/>
          <w:szCs w:val="23"/>
        </w:rPr>
      </w:pPr>
      <w:r w:rsidRPr="00E13B94">
        <w:rPr>
          <w:rFonts w:ascii="Arial" w:hAnsi="Arial" w:cs="Arial"/>
          <w:sz w:val="23"/>
          <w:szCs w:val="23"/>
        </w:rPr>
        <w:t>Cabe resaltar que</w:t>
      </w:r>
      <w:r w:rsidR="00DB347D" w:rsidRPr="00E13B94">
        <w:rPr>
          <w:rFonts w:ascii="Arial" w:hAnsi="Arial" w:cs="Arial"/>
          <w:sz w:val="23"/>
          <w:szCs w:val="23"/>
        </w:rPr>
        <w:t>,</w:t>
      </w:r>
      <w:r w:rsidRPr="00E13B94">
        <w:rPr>
          <w:rFonts w:ascii="Arial" w:hAnsi="Arial" w:cs="Arial"/>
          <w:sz w:val="23"/>
          <w:szCs w:val="23"/>
        </w:rPr>
        <w:t xml:space="preserve"> el plazo de reporte de información anual de ejecución de recursos de los F</w:t>
      </w:r>
      <w:r w:rsidR="00DB347D" w:rsidRPr="00E13B94">
        <w:rPr>
          <w:rFonts w:ascii="Arial" w:hAnsi="Arial" w:cs="Arial"/>
          <w:sz w:val="23"/>
          <w:szCs w:val="23"/>
        </w:rPr>
        <w:t>SE de la vigencia 2021 en la Secretaria Departamental de Nariño</w:t>
      </w:r>
      <w:r w:rsidRPr="00E13B94">
        <w:rPr>
          <w:rFonts w:ascii="Arial" w:hAnsi="Arial" w:cs="Arial"/>
          <w:sz w:val="23"/>
          <w:szCs w:val="23"/>
        </w:rPr>
        <w:t>, fue hasta el 30 de marz</w:t>
      </w:r>
      <w:r w:rsidR="00DB347D" w:rsidRPr="00E13B94">
        <w:rPr>
          <w:rFonts w:ascii="Arial" w:hAnsi="Arial" w:cs="Arial"/>
          <w:sz w:val="23"/>
          <w:szCs w:val="23"/>
        </w:rPr>
        <w:t>o de 2022, de conformidad a la C</w:t>
      </w:r>
      <w:r w:rsidRPr="00E13B94">
        <w:rPr>
          <w:rFonts w:ascii="Arial" w:hAnsi="Arial" w:cs="Arial"/>
          <w:sz w:val="23"/>
          <w:szCs w:val="23"/>
        </w:rPr>
        <w:t>ircular 079 del 2021.</w:t>
      </w:r>
    </w:p>
    <w:p w:rsidR="009F28D4" w:rsidRPr="00E13B94" w:rsidRDefault="009F28D4" w:rsidP="009F28D4">
      <w:pPr>
        <w:jc w:val="both"/>
        <w:rPr>
          <w:rFonts w:ascii="Arial" w:hAnsi="Arial" w:cs="Arial"/>
          <w:sz w:val="23"/>
          <w:szCs w:val="23"/>
        </w:rPr>
      </w:pPr>
    </w:p>
    <w:p w:rsidR="009F28D4" w:rsidRPr="00E13B94" w:rsidRDefault="009F28D4" w:rsidP="009F28D4">
      <w:pPr>
        <w:jc w:val="both"/>
        <w:rPr>
          <w:rFonts w:ascii="Arial" w:hAnsi="Arial" w:cs="Arial"/>
          <w:sz w:val="23"/>
          <w:szCs w:val="23"/>
        </w:rPr>
      </w:pPr>
      <w:r w:rsidRPr="00E13B94">
        <w:rPr>
          <w:rFonts w:ascii="Arial" w:hAnsi="Arial" w:cs="Arial"/>
          <w:sz w:val="23"/>
          <w:szCs w:val="23"/>
        </w:rPr>
        <w:t>La revisión financiera de los FSE</w:t>
      </w:r>
      <w:r w:rsidR="00DB347D" w:rsidRPr="00E13B94">
        <w:rPr>
          <w:rFonts w:ascii="Arial" w:hAnsi="Arial" w:cs="Arial"/>
          <w:sz w:val="23"/>
          <w:szCs w:val="23"/>
        </w:rPr>
        <w:t>,</w:t>
      </w:r>
      <w:r w:rsidRPr="00E13B94">
        <w:rPr>
          <w:rFonts w:ascii="Arial" w:hAnsi="Arial" w:cs="Arial"/>
          <w:sz w:val="23"/>
          <w:szCs w:val="23"/>
        </w:rPr>
        <w:t xml:space="preserve"> se efectuó utilizándose como herram</w:t>
      </w:r>
      <w:r w:rsidR="00DB347D" w:rsidRPr="00E13B94">
        <w:rPr>
          <w:rFonts w:ascii="Arial" w:hAnsi="Arial" w:cs="Arial"/>
          <w:sz w:val="23"/>
          <w:szCs w:val="23"/>
        </w:rPr>
        <w:t>ienta dos matrices; una general</w:t>
      </w:r>
      <w:r w:rsidRPr="00E13B94">
        <w:rPr>
          <w:rFonts w:ascii="Arial" w:hAnsi="Arial" w:cs="Arial"/>
          <w:sz w:val="23"/>
          <w:szCs w:val="23"/>
        </w:rPr>
        <w:t xml:space="preserve"> y otra periódica a fin de analizar el cumplimiento de los aspectos administrativos normativos, presupuestales, </w:t>
      </w:r>
      <w:proofErr w:type="spellStart"/>
      <w:r w:rsidRPr="00E13B94">
        <w:rPr>
          <w:rFonts w:ascii="Arial" w:hAnsi="Arial" w:cs="Arial"/>
          <w:sz w:val="23"/>
          <w:szCs w:val="23"/>
        </w:rPr>
        <w:t>tesorales</w:t>
      </w:r>
      <w:proofErr w:type="spellEnd"/>
      <w:r w:rsidRPr="00E13B94">
        <w:rPr>
          <w:rFonts w:ascii="Arial" w:hAnsi="Arial" w:cs="Arial"/>
          <w:sz w:val="23"/>
          <w:szCs w:val="23"/>
        </w:rPr>
        <w:t xml:space="preserve">, contables y contractuales, de la información reportada por los FSE en las plataformas SIA, SIFSE, SECOP I y los informes reportados a la Secretaría de </w:t>
      </w:r>
      <w:r w:rsidR="00C93D59" w:rsidRPr="00E13B94">
        <w:rPr>
          <w:rFonts w:ascii="Arial" w:hAnsi="Arial" w:cs="Arial"/>
          <w:sz w:val="23"/>
          <w:szCs w:val="23"/>
        </w:rPr>
        <w:t>Educación</w:t>
      </w:r>
      <w:r w:rsidRPr="00E13B94">
        <w:rPr>
          <w:rFonts w:ascii="Arial" w:hAnsi="Arial" w:cs="Arial"/>
          <w:sz w:val="23"/>
          <w:szCs w:val="23"/>
        </w:rPr>
        <w:t xml:space="preserve"> Departamental de Nariño.</w:t>
      </w:r>
    </w:p>
    <w:p w:rsidR="009F28D4" w:rsidRPr="00E13B94" w:rsidRDefault="009F28D4" w:rsidP="009F28D4">
      <w:pPr>
        <w:jc w:val="both"/>
        <w:rPr>
          <w:rFonts w:ascii="Arial" w:hAnsi="Arial" w:cs="Arial"/>
          <w:sz w:val="23"/>
          <w:szCs w:val="23"/>
        </w:rPr>
      </w:pPr>
    </w:p>
    <w:p w:rsidR="009F28D4" w:rsidRPr="00E13B94" w:rsidRDefault="009F28D4" w:rsidP="009F28D4">
      <w:pPr>
        <w:jc w:val="both"/>
        <w:rPr>
          <w:rFonts w:ascii="Arial" w:hAnsi="Arial" w:cs="Arial"/>
          <w:sz w:val="23"/>
          <w:szCs w:val="23"/>
        </w:rPr>
      </w:pPr>
      <w:r w:rsidRPr="00E13B94">
        <w:rPr>
          <w:rFonts w:ascii="Arial" w:hAnsi="Arial" w:cs="Arial"/>
          <w:sz w:val="23"/>
          <w:szCs w:val="23"/>
        </w:rPr>
        <w:t>A 31 de diciembre del 2022, se revisaron 99 FSE, equivalente a 653 Instituciones educativas, efectuándose informes con las oportunidades de mejora y recomendaciones, los que se remitieron a los rectores para que presenten los respectivos descargos a las observaciones encontradas.</w:t>
      </w:r>
    </w:p>
    <w:p w:rsidR="009F28D4" w:rsidRPr="00E13B94" w:rsidRDefault="009F28D4" w:rsidP="009F28D4">
      <w:pPr>
        <w:jc w:val="both"/>
        <w:rPr>
          <w:rFonts w:ascii="Arial" w:hAnsi="Arial" w:cs="Arial"/>
          <w:sz w:val="23"/>
          <w:szCs w:val="23"/>
        </w:rPr>
      </w:pPr>
    </w:p>
    <w:p w:rsidR="009F28D4" w:rsidRPr="00E13B94" w:rsidRDefault="00DB347D" w:rsidP="009F28D4">
      <w:pPr>
        <w:jc w:val="both"/>
        <w:rPr>
          <w:rFonts w:ascii="Arial" w:hAnsi="Arial" w:cs="Arial"/>
          <w:sz w:val="23"/>
          <w:szCs w:val="23"/>
        </w:rPr>
      </w:pPr>
      <w:r w:rsidRPr="00E13B94">
        <w:rPr>
          <w:rFonts w:ascii="Arial" w:hAnsi="Arial" w:cs="Arial"/>
          <w:sz w:val="23"/>
          <w:szCs w:val="23"/>
        </w:rPr>
        <w:t>De los 222 FSE adscritos a la Secretaria de E</w:t>
      </w:r>
      <w:r w:rsidR="009F28D4" w:rsidRPr="00E13B94">
        <w:rPr>
          <w:rFonts w:ascii="Arial" w:hAnsi="Arial" w:cs="Arial"/>
          <w:sz w:val="23"/>
          <w:szCs w:val="23"/>
        </w:rPr>
        <w:t>ducación</w:t>
      </w:r>
      <w:r w:rsidRPr="00E13B94">
        <w:rPr>
          <w:rFonts w:ascii="Arial" w:hAnsi="Arial" w:cs="Arial"/>
          <w:sz w:val="23"/>
          <w:szCs w:val="23"/>
        </w:rPr>
        <w:t xml:space="preserve"> Departamental</w:t>
      </w:r>
      <w:r w:rsidR="009F28D4" w:rsidRPr="00E13B94">
        <w:rPr>
          <w:rFonts w:ascii="Arial" w:hAnsi="Arial" w:cs="Arial"/>
          <w:sz w:val="23"/>
          <w:szCs w:val="23"/>
        </w:rPr>
        <w:t xml:space="preserve"> de Nariño, se lograron revisar 101 FSE equivalentes al 45% con los siguientes resultados:</w:t>
      </w:r>
    </w:p>
    <w:p w:rsidR="009F28D4" w:rsidRDefault="009F28D4" w:rsidP="009F28D4">
      <w:pPr>
        <w:jc w:val="both"/>
        <w:rPr>
          <w:rFonts w:ascii="Arial" w:hAnsi="Arial" w:cs="Arial"/>
        </w:rPr>
      </w:pPr>
    </w:p>
    <w:tbl>
      <w:tblPr>
        <w:tblStyle w:val="TableNormal"/>
        <w:tblW w:w="9349" w:type="dxa"/>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285"/>
        <w:gridCol w:w="1155"/>
        <w:gridCol w:w="1285"/>
        <w:gridCol w:w="1350"/>
        <w:gridCol w:w="1406"/>
        <w:gridCol w:w="1257"/>
        <w:gridCol w:w="1611"/>
      </w:tblGrid>
      <w:tr w:rsidR="009F28D4" w:rsidTr="004400E3">
        <w:trPr>
          <w:trHeight w:val="1058"/>
        </w:trPr>
        <w:tc>
          <w:tcPr>
            <w:tcW w:w="1285" w:type="dxa"/>
            <w:tcBorders>
              <w:left w:val="single" w:sz="4" w:space="0" w:color="000000"/>
              <w:right w:val="single" w:sz="4" w:space="0" w:color="000000"/>
            </w:tcBorders>
            <w:shd w:val="clear" w:color="auto" w:fill="B4C5E7"/>
          </w:tcPr>
          <w:p w:rsidR="009F28D4" w:rsidRDefault="009F28D4" w:rsidP="008559C1">
            <w:pPr>
              <w:pStyle w:val="TableParagraph"/>
              <w:spacing w:before="2"/>
              <w:ind w:left="0"/>
              <w:jc w:val="left"/>
              <w:rPr>
                <w:rFonts w:ascii="Arial MT"/>
                <w:sz w:val="24"/>
              </w:rPr>
            </w:pPr>
          </w:p>
          <w:p w:rsidR="009F28D4" w:rsidRDefault="009F28D4" w:rsidP="008559C1">
            <w:pPr>
              <w:pStyle w:val="TableParagraph"/>
              <w:spacing w:before="0" w:line="264" w:lineRule="auto"/>
              <w:ind w:left="451" w:right="11" w:hanging="429"/>
              <w:jc w:val="left"/>
              <w:rPr>
                <w:sz w:val="20"/>
              </w:rPr>
            </w:pPr>
            <w:r>
              <w:rPr>
                <w:spacing w:val="-1"/>
                <w:w w:val="70"/>
                <w:sz w:val="20"/>
              </w:rPr>
              <w:t xml:space="preserve">FSE Departamento </w:t>
            </w:r>
            <w:r>
              <w:rPr>
                <w:w w:val="70"/>
                <w:sz w:val="20"/>
              </w:rPr>
              <w:t>de</w:t>
            </w:r>
            <w:r w:rsidR="004400E3">
              <w:rPr>
                <w:w w:val="70"/>
                <w:sz w:val="20"/>
              </w:rPr>
              <w:t xml:space="preserve"> </w:t>
            </w:r>
            <w:r>
              <w:rPr>
                <w:w w:val="80"/>
                <w:sz w:val="20"/>
              </w:rPr>
              <w:t>Nariño</w:t>
            </w:r>
          </w:p>
        </w:tc>
        <w:tc>
          <w:tcPr>
            <w:tcW w:w="1155" w:type="dxa"/>
            <w:tcBorders>
              <w:left w:val="single" w:sz="4" w:space="0" w:color="000000"/>
              <w:right w:val="single" w:sz="4" w:space="0" w:color="000000"/>
            </w:tcBorders>
            <w:shd w:val="clear" w:color="auto" w:fill="B4C5E7"/>
          </w:tcPr>
          <w:p w:rsidR="009F28D4" w:rsidRDefault="009F28D4" w:rsidP="008559C1">
            <w:pPr>
              <w:pStyle w:val="TableParagraph"/>
              <w:spacing w:before="144" w:line="264" w:lineRule="auto"/>
              <w:ind w:left="51" w:right="43"/>
              <w:rPr>
                <w:sz w:val="20"/>
              </w:rPr>
            </w:pPr>
            <w:r>
              <w:rPr>
                <w:w w:val="70"/>
                <w:sz w:val="20"/>
              </w:rPr>
              <w:t>fondo de</w:t>
            </w:r>
            <w:r w:rsidR="004400E3">
              <w:rPr>
                <w:w w:val="70"/>
                <w:sz w:val="20"/>
              </w:rPr>
              <w:t xml:space="preserve"> </w:t>
            </w:r>
            <w:r>
              <w:rPr>
                <w:w w:val="70"/>
                <w:sz w:val="20"/>
              </w:rPr>
              <w:t>servicios</w:t>
            </w:r>
            <w:r w:rsidR="004400E3">
              <w:rPr>
                <w:w w:val="70"/>
                <w:sz w:val="20"/>
              </w:rPr>
              <w:t xml:space="preserve"> </w:t>
            </w:r>
            <w:r>
              <w:rPr>
                <w:w w:val="80"/>
                <w:sz w:val="20"/>
              </w:rPr>
              <w:t>educativos</w:t>
            </w:r>
            <w:r w:rsidR="004400E3">
              <w:rPr>
                <w:w w:val="80"/>
                <w:sz w:val="20"/>
              </w:rPr>
              <w:t xml:space="preserve"> </w:t>
            </w:r>
            <w:r>
              <w:rPr>
                <w:w w:val="80"/>
                <w:sz w:val="20"/>
              </w:rPr>
              <w:t>revisados</w:t>
            </w:r>
          </w:p>
        </w:tc>
        <w:tc>
          <w:tcPr>
            <w:tcW w:w="1285" w:type="dxa"/>
            <w:tcBorders>
              <w:left w:val="single" w:sz="4" w:space="0" w:color="000000"/>
              <w:right w:val="single" w:sz="4" w:space="0" w:color="000000"/>
            </w:tcBorders>
            <w:shd w:val="clear" w:color="auto" w:fill="B4C5E7"/>
          </w:tcPr>
          <w:p w:rsidR="009F28D4" w:rsidRDefault="009F28D4" w:rsidP="008559C1">
            <w:pPr>
              <w:pStyle w:val="TableParagraph"/>
              <w:spacing w:before="144" w:line="264" w:lineRule="auto"/>
              <w:ind w:left="125" w:right="116"/>
              <w:rPr>
                <w:sz w:val="20"/>
              </w:rPr>
            </w:pPr>
            <w:r>
              <w:rPr>
                <w:w w:val="70"/>
                <w:sz w:val="20"/>
              </w:rPr>
              <w:t>FSE Revisados con</w:t>
            </w:r>
            <w:r w:rsidR="004400E3">
              <w:rPr>
                <w:w w:val="70"/>
                <w:sz w:val="20"/>
              </w:rPr>
              <w:t xml:space="preserve"> </w:t>
            </w:r>
            <w:r>
              <w:rPr>
                <w:w w:val="70"/>
                <w:sz w:val="20"/>
              </w:rPr>
              <w:t>cierre de</w:t>
            </w:r>
            <w:r w:rsidR="004400E3">
              <w:rPr>
                <w:w w:val="70"/>
                <w:sz w:val="20"/>
              </w:rPr>
              <w:t xml:space="preserve"> </w:t>
            </w:r>
            <w:r>
              <w:rPr>
                <w:w w:val="80"/>
                <w:sz w:val="20"/>
              </w:rPr>
              <w:t>observaciones</w:t>
            </w:r>
          </w:p>
        </w:tc>
        <w:tc>
          <w:tcPr>
            <w:tcW w:w="1350" w:type="dxa"/>
            <w:tcBorders>
              <w:left w:val="single" w:sz="4" w:space="0" w:color="000000"/>
              <w:right w:val="single" w:sz="4" w:space="0" w:color="000000"/>
            </w:tcBorders>
            <w:shd w:val="clear" w:color="auto" w:fill="B4C5E7"/>
          </w:tcPr>
          <w:p w:rsidR="009F28D4" w:rsidRDefault="009F28D4" w:rsidP="008559C1">
            <w:pPr>
              <w:pStyle w:val="TableParagraph"/>
              <w:spacing w:before="10" w:line="264" w:lineRule="auto"/>
              <w:ind w:right="12" w:hanging="2"/>
              <w:rPr>
                <w:sz w:val="20"/>
              </w:rPr>
            </w:pPr>
            <w:r>
              <w:rPr>
                <w:w w:val="70"/>
                <w:sz w:val="20"/>
              </w:rPr>
              <w:t>FSE</w:t>
            </w:r>
            <w:r w:rsidR="004400E3">
              <w:rPr>
                <w:w w:val="70"/>
                <w:sz w:val="20"/>
              </w:rPr>
              <w:t xml:space="preserve"> </w:t>
            </w:r>
            <w:r>
              <w:rPr>
                <w:w w:val="70"/>
                <w:sz w:val="20"/>
              </w:rPr>
              <w:t>Revisados</w:t>
            </w:r>
            <w:r w:rsidR="004400E3">
              <w:rPr>
                <w:w w:val="70"/>
                <w:sz w:val="20"/>
              </w:rPr>
              <w:t xml:space="preserve"> </w:t>
            </w:r>
            <w:r>
              <w:rPr>
                <w:w w:val="70"/>
                <w:sz w:val="20"/>
              </w:rPr>
              <w:t>oficiados en primera</w:t>
            </w:r>
            <w:r w:rsidR="004400E3">
              <w:rPr>
                <w:w w:val="70"/>
                <w:sz w:val="20"/>
              </w:rPr>
              <w:t xml:space="preserve"> </w:t>
            </w:r>
            <w:r>
              <w:rPr>
                <w:w w:val="70"/>
                <w:sz w:val="20"/>
              </w:rPr>
              <w:t>instancia</w:t>
            </w:r>
            <w:r w:rsidR="004400E3">
              <w:rPr>
                <w:w w:val="70"/>
                <w:sz w:val="20"/>
              </w:rPr>
              <w:t xml:space="preserve"> </w:t>
            </w:r>
            <w:r>
              <w:rPr>
                <w:w w:val="70"/>
                <w:sz w:val="20"/>
              </w:rPr>
              <w:t>sin</w:t>
            </w:r>
            <w:r w:rsidR="004400E3">
              <w:rPr>
                <w:w w:val="70"/>
                <w:sz w:val="20"/>
              </w:rPr>
              <w:t xml:space="preserve"> </w:t>
            </w:r>
            <w:r>
              <w:rPr>
                <w:w w:val="70"/>
                <w:sz w:val="20"/>
              </w:rPr>
              <w:t>respuesta</w:t>
            </w:r>
          </w:p>
          <w:p w:rsidR="009F28D4" w:rsidRDefault="004400E3" w:rsidP="008559C1">
            <w:pPr>
              <w:pStyle w:val="TableParagraph"/>
              <w:spacing w:before="0" w:line="223" w:lineRule="exact"/>
              <w:ind w:left="138" w:right="132"/>
              <w:rPr>
                <w:sz w:val="20"/>
              </w:rPr>
            </w:pPr>
            <w:r>
              <w:rPr>
                <w:spacing w:val="-1"/>
                <w:w w:val="70"/>
                <w:sz w:val="20"/>
              </w:rPr>
              <w:t>P</w:t>
            </w:r>
            <w:r w:rsidR="009F28D4">
              <w:rPr>
                <w:spacing w:val="-1"/>
                <w:w w:val="70"/>
                <w:sz w:val="20"/>
              </w:rPr>
              <w:t>or</w:t>
            </w:r>
            <w:r>
              <w:rPr>
                <w:spacing w:val="-1"/>
                <w:w w:val="70"/>
                <w:sz w:val="20"/>
              </w:rPr>
              <w:t xml:space="preserve"> </w:t>
            </w:r>
            <w:r w:rsidR="009F28D4">
              <w:rPr>
                <w:w w:val="70"/>
                <w:sz w:val="20"/>
              </w:rPr>
              <w:t>parte de la</w:t>
            </w:r>
            <w:r>
              <w:rPr>
                <w:w w:val="70"/>
                <w:sz w:val="20"/>
              </w:rPr>
              <w:t xml:space="preserve"> </w:t>
            </w:r>
            <w:r w:rsidR="009F28D4">
              <w:rPr>
                <w:w w:val="70"/>
                <w:sz w:val="20"/>
              </w:rPr>
              <w:t>I.E.</w:t>
            </w:r>
          </w:p>
        </w:tc>
        <w:tc>
          <w:tcPr>
            <w:tcW w:w="1406" w:type="dxa"/>
            <w:tcBorders>
              <w:left w:val="single" w:sz="4" w:space="0" w:color="000000"/>
              <w:right w:val="single" w:sz="4" w:space="0" w:color="000000"/>
            </w:tcBorders>
            <w:shd w:val="clear" w:color="auto" w:fill="B4C5E7"/>
          </w:tcPr>
          <w:p w:rsidR="009F28D4" w:rsidRDefault="009F28D4" w:rsidP="008559C1">
            <w:pPr>
              <w:pStyle w:val="TableParagraph"/>
              <w:spacing w:before="10" w:line="264" w:lineRule="auto"/>
              <w:ind w:right="23"/>
              <w:rPr>
                <w:sz w:val="20"/>
              </w:rPr>
            </w:pPr>
            <w:r>
              <w:rPr>
                <w:w w:val="70"/>
                <w:sz w:val="20"/>
              </w:rPr>
              <w:t>FSE Revisados oficiados</w:t>
            </w:r>
            <w:r w:rsidR="004400E3">
              <w:rPr>
                <w:w w:val="70"/>
                <w:sz w:val="20"/>
              </w:rPr>
              <w:t xml:space="preserve"> </w:t>
            </w:r>
            <w:r>
              <w:rPr>
                <w:w w:val="70"/>
                <w:sz w:val="20"/>
              </w:rPr>
              <w:t>en segunda instancia</w:t>
            </w:r>
            <w:r w:rsidR="004400E3">
              <w:rPr>
                <w:w w:val="70"/>
                <w:sz w:val="20"/>
              </w:rPr>
              <w:t xml:space="preserve"> </w:t>
            </w:r>
            <w:r>
              <w:rPr>
                <w:w w:val="70"/>
                <w:sz w:val="20"/>
              </w:rPr>
              <w:t>sin</w:t>
            </w:r>
            <w:r w:rsidR="004400E3">
              <w:rPr>
                <w:w w:val="70"/>
                <w:sz w:val="20"/>
              </w:rPr>
              <w:t xml:space="preserve"> </w:t>
            </w:r>
            <w:r>
              <w:rPr>
                <w:w w:val="70"/>
                <w:sz w:val="20"/>
              </w:rPr>
              <w:t>respuesta</w:t>
            </w:r>
            <w:r w:rsidR="004400E3">
              <w:rPr>
                <w:w w:val="70"/>
                <w:sz w:val="20"/>
              </w:rPr>
              <w:t xml:space="preserve"> </w:t>
            </w:r>
            <w:r>
              <w:rPr>
                <w:w w:val="70"/>
                <w:sz w:val="20"/>
              </w:rPr>
              <w:t>por</w:t>
            </w:r>
            <w:r w:rsidR="004400E3">
              <w:rPr>
                <w:w w:val="70"/>
                <w:sz w:val="20"/>
              </w:rPr>
              <w:t xml:space="preserve"> </w:t>
            </w:r>
            <w:r>
              <w:rPr>
                <w:w w:val="70"/>
                <w:sz w:val="20"/>
              </w:rPr>
              <w:t>parte</w:t>
            </w:r>
          </w:p>
          <w:p w:rsidR="009F28D4" w:rsidRDefault="009F28D4" w:rsidP="008559C1">
            <w:pPr>
              <w:pStyle w:val="TableParagraph"/>
              <w:spacing w:before="0" w:line="223" w:lineRule="exact"/>
              <w:ind w:right="16"/>
              <w:rPr>
                <w:sz w:val="20"/>
              </w:rPr>
            </w:pPr>
            <w:r>
              <w:rPr>
                <w:w w:val="70"/>
                <w:sz w:val="20"/>
              </w:rPr>
              <w:t>de la</w:t>
            </w:r>
            <w:r w:rsidR="004400E3">
              <w:rPr>
                <w:w w:val="70"/>
                <w:sz w:val="20"/>
              </w:rPr>
              <w:t xml:space="preserve"> </w:t>
            </w:r>
            <w:r>
              <w:rPr>
                <w:w w:val="70"/>
                <w:sz w:val="20"/>
              </w:rPr>
              <w:t>I.E.</w:t>
            </w:r>
          </w:p>
        </w:tc>
        <w:tc>
          <w:tcPr>
            <w:tcW w:w="1257" w:type="dxa"/>
            <w:tcBorders>
              <w:left w:val="single" w:sz="4" w:space="0" w:color="000000"/>
              <w:right w:val="single" w:sz="4" w:space="0" w:color="000000"/>
            </w:tcBorders>
            <w:shd w:val="clear" w:color="auto" w:fill="B4C5E7"/>
          </w:tcPr>
          <w:p w:rsidR="009F28D4" w:rsidRDefault="009F28D4" w:rsidP="008559C1">
            <w:pPr>
              <w:pStyle w:val="TableParagraph"/>
              <w:spacing w:before="2"/>
              <w:ind w:left="0"/>
              <w:jc w:val="left"/>
              <w:rPr>
                <w:rFonts w:ascii="Arial MT"/>
                <w:sz w:val="24"/>
              </w:rPr>
            </w:pPr>
          </w:p>
          <w:p w:rsidR="009F28D4" w:rsidRDefault="009F28D4" w:rsidP="008559C1">
            <w:pPr>
              <w:pStyle w:val="TableParagraph"/>
              <w:spacing w:before="0" w:line="264" w:lineRule="auto"/>
              <w:ind w:left="191" w:right="93" w:hanging="84"/>
              <w:jc w:val="left"/>
              <w:rPr>
                <w:sz w:val="20"/>
              </w:rPr>
            </w:pPr>
            <w:r>
              <w:rPr>
                <w:spacing w:val="-1"/>
                <w:w w:val="70"/>
                <w:sz w:val="20"/>
              </w:rPr>
              <w:t>FSE</w:t>
            </w:r>
            <w:r w:rsidR="004400E3">
              <w:rPr>
                <w:spacing w:val="-1"/>
                <w:w w:val="70"/>
                <w:sz w:val="20"/>
              </w:rPr>
              <w:t xml:space="preserve"> </w:t>
            </w:r>
            <w:r>
              <w:rPr>
                <w:spacing w:val="-1"/>
                <w:w w:val="70"/>
                <w:sz w:val="20"/>
              </w:rPr>
              <w:t>para</w:t>
            </w:r>
            <w:r w:rsidR="004400E3">
              <w:rPr>
                <w:spacing w:val="-1"/>
                <w:w w:val="70"/>
                <w:sz w:val="20"/>
              </w:rPr>
              <w:t xml:space="preserve"> </w:t>
            </w:r>
            <w:r>
              <w:rPr>
                <w:w w:val="70"/>
                <w:sz w:val="20"/>
              </w:rPr>
              <w:t>reporte a</w:t>
            </w:r>
            <w:r w:rsidR="004400E3">
              <w:rPr>
                <w:w w:val="70"/>
                <w:sz w:val="20"/>
              </w:rPr>
              <w:t xml:space="preserve"> </w:t>
            </w:r>
            <w:r>
              <w:rPr>
                <w:spacing w:val="-1"/>
                <w:w w:val="70"/>
                <w:sz w:val="20"/>
              </w:rPr>
              <w:t>control</w:t>
            </w:r>
            <w:r w:rsidR="004400E3">
              <w:rPr>
                <w:spacing w:val="-1"/>
                <w:w w:val="70"/>
                <w:sz w:val="20"/>
              </w:rPr>
              <w:t xml:space="preserve"> </w:t>
            </w:r>
            <w:r>
              <w:rPr>
                <w:w w:val="70"/>
                <w:sz w:val="20"/>
              </w:rPr>
              <w:t>interno</w:t>
            </w:r>
          </w:p>
        </w:tc>
        <w:tc>
          <w:tcPr>
            <w:tcW w:w="1611" w:type="dxa"/>
            <w:tcBorders>
              <w:left w:val="single" w:sz="4" w:space="0" w:color="000000"/>
              <w:right w:val="single" w:sz="4" w:space="0" w:color="000000"/>
            </w:tcBorders>
            <w:shd w:val="clear" w:color="auto" w:fill="B4C5E7"/>
          </w:tcPr>
          <w:p w:rsidR="009F28D4" w:rsidRDefault="009F28D4" w:rsidP="008559C1">
            <w:pPr>
              <w:pStyle w:val="TableParagraph"/>
              <w:spacing w:before="10" w:line="264" w:lineRule="auto"/>
              <w:ind w:left="126" w:right="124" w:firstLine="9"/>
              <w:rPr>
                <w:sz w:val="20"/>
              </w:rPr>
            </w:pPr>
            <w:r>
              <w:rPr>
                <w:spacing w:val="-2"/>
                <w:w w:val="70"/>
                <w:sz w:val="20"/>
              </w:rPr>
              <w:t xml:space="preserve">FSE </w:t>
            </w:r>
            <w:r>
              <w:rPr>
                <w:spacing w:val="-1"/>
                <w:w w:val="70"/>
                <w:sz w:val="20"/>
              </w:rPr>
              <w:t>que acataron</w:t>
            </w:r>
            <w:r w:rsidR="00B6347E">
              <w:rPr>
                <w:spacing w:val="-1"/>
                <w:w w:val="70"/>
                <w:sz w:val="20"/>
              </w:rPr>
              <w:t xml:space="preserve"> </w:t>
            </w:r>
            <w:r>
              <w:rPr>
                <w:w w:val="70"/>
                <w:sz w:val="20"/>
              </w:rPr>
              <w:t>recomendaciones</w:t>
            </w:r>
            <w:r w:rsidR="00B6347E">
              <w:rPr>
                <w:w w:val="70"/>
                <w:sz w:val="20"/>
              </w:rPr>
              <w:t xml:space="preserve"> </w:t>
            </w:r>
            <w:r>
              <w:rPr>
                <w:w w:val="70"/>
                <w:sz w:val="20"/>
              </w:rPr>
              <w:t>pero</w:t>
            </w:r>
            <w:r w:rsidR="00B6347E">
              <w:rPr>
                <w:w w:val="70"/>
                <w:sz w:val="20"/>
              </w:rPr>
              <w:t xml:space="preserve"> </w:t>
            </w:r>
            <w:r>
              <w:rPr>
                <w:spacing w:val="-1"/>
                <w:w w:val="70"/>
                <w:sz w:val="20"/>
              </w:rPr>
              <w:t>continúan</w:t>
            </w:r>
            <w:r w:rsidR="00B6347E">
              <w:rPr>
                <w:spacing w:val="-1"/>
                <w:w w:val="70"/>
                <w:sz w:val="20"/>
              </w:rPr>
              <w:t xml:space="preserve"> </w:t>
            </w:r>
            <w:r>
              <w:rPr>
                <w:w w:val="70"/>
                <w:sz w:val="20"/>
              </w:rPr>
              <w:t>con</w:t>
            </w:r>
            <w:r w:rsidR="00B6347E">
              <w:rPr>
                <w:w w:val="70"/>
                <w:sz w:val="20"/>
              </w:rPr>
              <w:t xml:space="preserve"> </w:t>
            </w:r>
            <w:r>
              <w:rPr>
                <w:w w:val="70"/>
                <w:sz w:val="20"/>
              </w:rPr>
              <w:t>el</w:t>
            </w:r>
          </w:p>
          <w:p w:rsidR="009F28D4" w:rsidRDefault="009F28D4" w:rsidP="008559C1">
            <w:pPr>
              <w:pStyle w:val="TableParagraph"/>
              <w:spacing w:before="0" w:line="223" w:lineRule="exact"/>
              <w:ind w:left="212" w:right="203"/>
              <w:rPr>
                <w:sz w:val="20"/>
              </w:rPr>
            </w:pPr>
            <w:r>
              <w:rPr>
                <w:w w:val="80"/>
                <w:sz w:val="20"/>
              </w:rPr>
              <w:t>acompañamiento</w:t>
            </w:r>
          </w:p>
        </w:tc>
      </w:tr>
      <w:tr w:rsidR="009F28D4" w:rsidTr="004400E3">
        <w:trPr>
          <w:trHeight w:val="427"/>
        </w:trPr>
        <w:tc>
          <w:tcPr>
            <w:tcW w:w="1285" w:type="dxa"/>
            <w:tcBorders>
              <w:left w:val="single" w:sz="4" w:space="0" w:color="000000"/>
              <w:right w:val="single" w:sz="4" w:space="0" w:color="000000"/>
            </w:tcBorders>
          </w:tcPr>
          <w:p w:rsidR="009F28D4" w:rsidRDefault="009F28D4" w:rsidP="008559C1">
            <w:pPr>
              <w:pStyle w:val="TableParagraph"/>
              <w:ind w:left="125" w:right="116"/>
              <w:rPr>
                <w:sz w:val="20"/>
              </w:rPr>
            </w:pPr>
            <w:r>
              <w:rPr>
                <w:w w:val="80"/>
                <w:sz w:val="20"/>
              </w:rPr>
              <w:t>222</w:t>
            </w:r>
          </w:p>
        </w:tc>
        <w:tc>
          <w:tcPr>
            <w:tcW w:w="1155" w:type="dxa"/>
            <w:tcBorders>
              <w:left w:val="single" w:sz="4" w:space="0" w:color="000000"/>
              <w:right w:val="single" w:sz="4" w:space="0" w:color="000000"/>
            </w:tcBorders>
          </w:tcPr>
          <w:p w:rsidR="009F28D4" w:rsidRDefault="009F28D4" w:rsidP="008559C1">
            <w:pPr>
              <w:pStyle w:val="TableParagraph"/>
              <w:ind w:left="51" w:right="42"/>
              <w:rPr>
                <w:sz w:val="20"/>
              </w:rPr>
            </w:pPr>
            <w:r>
              <w:rPr>
                <w:w w:val="80"/>
                <w:sz w:val="20"/>
              </w:rPr>
              <w:t>101</w:t>
            </w:r>
          </w:p>
        </w:tc>
        <w:tc>
          <w:tcPr>
            <w:tcW w:w="1285" w:type="dxa"/>
            <w:tcBorders>
              <w:left w:val="single" w:sz="4" w:space="0" w:color="000000"/>
              <w:right w:val="single" w:sz="4" w:space="0" w:color="000000"/>
            </w:tcBorders>
          </w:tcPr>
          <w:p w:rsidR="009F28D4" w:rsidRDefault="009F28D4" w:rsidP="008559C1">
            <w:pPr>
              <w:pStyle w:val="TableParagraph"/>
              <w:ind w:left="125" w:right="106"/>
              <w:rPr>
                <w:sz w:val="20"/>
              </w:rPr>
            </w:pPr>
            <w:r>
              <w:rPr>
                <w:w w:val="80"/>
                <w:sz w:val="20"/>
              </w:rPr>
              <w:t>39</w:t>
            </w:r>
          </w:p>
        </w:tc>
        <w:tc>
          <w:tcPr>
            <w:tcW w:w="1350" w:type="dxa"/>
            <w:tcBorders>
              <w:left w:val="single" w:sz="4" w:space="0" w:color="000000"/>
              <w:right w:val="single" w:sz="4" w:space="0" w:color="000000"/>
            </w:tcBorders>
          </w:tcPr>
          <w:p w:rsidR="009F28D4" w:rsidRDefault="009F28D4" w:rsidP="008559C1">
            <w:pPr>
              <w:pStyle w:val="TableParagraph"/>
              <w:ind w:left="138" w:right="128"/>
              <w:rPr>
                <w:sz w:val="20"/>
              </w:rPr>
            </w:pPr>
            <w:r>
              <w:rPr>
                <w:w w:val="80"/>
                <w:sz w:val="20"/>
              </w:rPr>
              <w:t>31</w:t>
            </w:r>
          </w:p>
        </w:tc>
        <w:tc>
          <w:tcPr>
            <w:tcW w:w="1406" w:type="dxa"/>
            <w:tcBorders>
              <w:left w:val="single" w:sz="4" w:space="0" w:color="000000"/>
              <w:right w:val="single" w:sz="4" w:space="0" w:color="000000"/>
            </w:tcBorders>
          </w:tcPr>
          <w:p w:rsidR="009F28D4" w:rsidRDefault="009F28D4" w:rsidP="008559C1">
            <w:pPr>
              <w:pStyle w:val="TableParagraph"/>
              <w:ind w:right="13"/>
              <w:rPr>
                <w:sz w:val="20"/>
              </w:rPr>
            </w:pPr>
            <w:r>
              <w:rPr>
                <w:w w:val="80"/>
                <w:sz w:val="20"/>
              </w:rPr>
              <w:t>19</w:t>
            </w:r>
          </w:p>
        </w:tc>
        <w:tc>
          <w:tcPr>
            <w:tcW w:w="1257" w:type="dxa"/>
            <w:tcBorders>
              <w:left w:val="single" w:sz="4" w:space="0" w:color="000000"/>
              <w:right w:val="single" w:sz="4" w:space="0" w:color="000000"/>
            </w:tcBorders>
          </w:tcPr>
          <w:p w:rsidR="009F28D4" w:rsidRDefault="009F28D4" w:rsidP="008559C1">
            <w:pPr>
              <w:pStyle w:val="TableParagraph"/>
              <w:ind w:left="26"/>
              <w:rPr>
                <w:sz w:val="20"/>
              </w:rPr>
            </w:pPr>
            <w:r>
              <w:rPr>
                <w:w w:val="70"/>
                <w:sz w:val="20"/>
              </w:rPr>
              <w:t>2</w:t>
            </w:r>
          </w:p>
        </w:tc>
        <w:tc>
          <w:tcPr>
            <w:tcW w:w="1611" w:type="dxa"/>
            <w:tcBorders>
              <w:left w:val="single" w:sz="4" w:space="0" w:color="000000"/>
              <w:right w:val="single" w:sz="4" w:space="0" w:color="000000"/>
            </w:tcBorders>
          </w:tcPr>
          <w:p w:rsidR="009F28D4" w:rsidRDefault="009F28D4" w:rsidP="008559C1">
            <w:pPr>
              <w:pStyle w:val="TableParagraph"/>
              <w:ind w:left="212" w:right="201"/>
              <w:rPr>
                <w:sz w:val="20"/>
              </w:rPr>
            </w:pPr>
            <w:r>
              <w:rPr>
                <w:w w:val="80"/>
                <w:sz w:val="20"/>
              </w:rPr>
              <w:t>10</w:t>
            </w:r>
          </w:p>
        </w:tc>
      </w:tr>
    </w:tbl>
    <w:p w:rsidR="004400E3" w:rsidRPr="00AC39B0" w:rsidRDefault="004400E3" w:rsidP="004400E3">
      <w:pP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Elaboración propia oficina Financiera.</w:t>
      </w:r>
    </w:p>
    <w:p w:rsidR="009F28D4" w:rsidRPr="00E13B94" w:rsidRDefault="009F28D4" w:rsidP="009F28D4">
      <w:pPr>
        <w:jc w:val="both"/>
        <w:rPr>
          <w:rFonts w:ascii="Arial" w:hAnsi="Arial" w:cs="Arial"/>
          <w:sz w:val="23"/>
          <w:szCs w:val="23"/>
        </w:rPr>
      </w:pPr>
    </w:p>
    <w:p w:rsidR="009F28D4" w:rsidRPr="00E13B94" w:rsidRDefault="009F28D4" w:rsidP="009F28D4">
      <w:pPr>
        <w:jc w:val="both"/>
        <w:rPr>
          <w:rFonts w:ascii="Arial" w:hAnsi="Arial" w:cs="Arial"/>
          <w:sz w:val="23"/>
          <w:szCs w:val="23"/>
        </w:rPr>
      </w:pPr>
      <w:r w:rsidRPr="00E13B94">
        <w:rPr>
          <w:rFonts w:ascii="Arial" w:hAnsi="Arial" w:cs="Arial"/>
          <w:sz w:val="23"/>
          <w:szCs w:val="23"/>
        </w:rPr>
        <w:t>Dentro del proceso de revisión</w:t>
      </w:r>
      <w:r w:rsidR="00DB347D" w:rsidRPr="00E13B94">
        <w:rPr>
          <w:rFonts w:ascii="Arial" w:hAnsi="Arial" w:cs="Arial"/>
          <w:sz w:val="23"/>
          <w:szCs w:val="23"/>
        </w:rPr>
        <w:t>,</w:t>
      </w:r>
      <w:r w:rsidRPr="00E13B94">
        <w:rPr>
          <w:rFonts w:ascii="Arial" w:hAnsi="Arial" w:cs="Arial"/>
          <w:sz w:val="23"/>
          <w:szCs w:val="23"/>
        </w:rPr>
        <w:t xml:space="preserve"> se enfatizó </w:t>
      </w:r>
      <w:proofErr w:type="spellStart"/>
      <w:r w:rsidRPr="00E13B94">
        <w:rPr>
          <w:rFonts w:ascii="Arial" w:hAnsi="Arial" w:cs="Arial"/>
          <w:sz w:val="23"/>
          <w:szCs w:val="23"/>
        </w:rPr>
        <w:t>circularizándose</w:t>
      </w:r>
      <w:proofErr w:type="spellEnd"/>
      <w:r w:rsidRPr="00E13B94">
        <w:rPr>
          <w:rFonts w:ascii="Arial" w:hAnsi="Arial" w:cs="Arial"/>
          <w:sz w:val="23"/>
          <w:szCs w:val="23"/>
        </w:rPr>
        <w:t xml:space="preserve"> </w:t>
      </w:r>
      <w:r w:rsidR="00DB347D" w:rsidRPr="00E13B94">
        <w:rPr>
          <w:rFonts w:ascii="Arial" w:hAnsi="Arial" w:cs="Arial"/>
          <w:sz w:val="23"/>
          <w:szCs w:val="23"/>
        </w:rPr>
        <w:t>a las instituciones educativas</w:t>
      </w:r>
      <w:r w:rsidRPr="00E13B94">
        <w:rPr>
          <w:rFonts w:ascii="Arial" w:hAnsi="Arial" w:cs="Arial"/>
          <w:sz w:val="23"/>
          <w:szCs w:val="23"/>
        </w:rPr>
        <w:t xml:space="preserve"> que ejecutaron por encima del 100% y por debajo del 90%, y que en consecuencia no recibieron el giro total de recursos SGP, dentro de las causas de no ejecución se detectó:</w:t>
      </w:r>
    </w:p>
    <w:p w:rsidR="00DB347D" w:rsidRPr="00E13B94" w:rsidRDefault="00DB347D" w:rsidP="009F28D4">
      <w:pPr>
        <w:jc w:val="both"/>
        <w:rPr>
          <w:rFonts w:ascii="Arial" w:hAnsi="Arial" w:cs="Arial"/>
          <w:sz w:val="23"/>
          <w:szCs w:val="23"/>
        </w:rPr>
      </w:pPr>
    </w:p>
    <w:p w:rsidR="00DB347D" w:rsidRPr="00E13B94" w:rsidRDefault="009F28D4" w:rsidP="005341D6">
      <w:pPr>
        <w:pStyle w:val="Prrafodelista"/>
        <w:numPr>
          <w:ilvl w:val="0"/>
          <w:numId w:val="15"/>
        </w:numPr>
        <w:jc w:val="both"/>
        <w:rPr>
          <w:rFonts w:ascii="Arial" w:hAnsi="Arial" w:cs="Arial"/>
          <w:sz w:val="23"/>
          <w:szCs w:val="23"/>
        </w:rPr>
      </w:pPr>
      <w:r w:rsidRPr="00E13B94">
        <w:rPr>
          <w:rFonts w:ascii="Arial" w:hAnsi="Arial" w:cs="Arial"/>
          <w:sz w:val="23"/>
          <w:szCs w:val="23"/>
        </w:rPr>
        <w:t xml:space="preserve">Error en reporte de información financiera en plataforma SIFSE </w:t>
      </w:r>
    </w:p>
    <w:p w:rsidR="009F28D4" w:rsidRPr="00E13B94" w:rsidRDefault="009F28D4" w:rsidP="005341D6">
      <w:pPr>
        <w:pStyle w:val="Prrafodelista"/>
        <w:numPr>
          <w:ilvl w:val="0"/>
          <w:numId w:val="15"/>
        </w:numPr>
        <w:jc w:val="both"/>
        <w:rPr>
          <w:rFonts w:ascii="Arial" w:hAnsi="Arial" w:cs="Arial"/>
          <w:sz w:val="23"/>
          <w:szCs w:val="23"/>
        </w:rPr>
      </w:pPr>
      <w:r w:rsidRPr="00E13B94">
        <w:rPr>
          <w:rFonts w:ascii="Arial" w:hAnsi="Arial" w:cs="Arial"/>
          <w:sz w:val="23"/>
          <w:szCs w:val="23"/>
        </w:rPr>
        <w:t>No ejecución de recursos por parte del ordenador del gasto.</w:t>
      </w:r>
    </w:p>
    <w:p w:rsidR="009F28D4" w:rsidRPr="00DB347D" w:rsidRDefault="009F28D4" w:rsidP="009F28D4">
      <w:pPr>
        <w:jc w:val="both"/>
        <w:rPr>
          <w:rFonts w:ascii="Arial" w:hAnsi="Arial" w:cs="Arial"/>
        </w:rPr>
      </w:pPr>
    </w:p>
    <w:tbl>
      <w:tblPr>
        <w:tblStyle w:val="TableNormal"/>
        <w:tblW w:w="0" w:type="auto"/>
        <w:tblInd w:w="14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1860"/>
        <w:gridCol w:w="2071"/>
        <w:gridCol w:w="2175"/>
      </w:tblGrid>
      <w:tr w:rsidR="009F28D4" w:rsidTr="008559C1">
        <w:trPr>
          <w:trHeight w:val="492"/>
        </w:trPr>
        <w:tc>
          <w:tcPr>
            <w:tcW w:w="1860" w:type="dxa"/>
            <w:tcBorders>
              <w:left w:val="single" w:sz="6" w:space="0" w:color="000000"/>
              <w:bottom w:val="single" w:sz="6" w:space="0" w:color="000000"/>
              <w:right w:val="single" w:sz="6" w:space="0" w:color="000000"/>
            </w:tcBorders>
            <w:shd w:val="clear" w:color="auto" w:fill="BEBEBE"/>
          </w:tcPr>
          <w:p w:rsidR="009F28D4" w:rsidRDefault="009F28D4" w:rsidP="008559C1">
            <w:pPr>
              <w:pStyle w:val="TableParagraph"/>
              <w:spacing w:before="11"/>
              <w:ind w:left="142"/>
              <w:jc w:val="left"/>
              <w:rPr>
                <w:sz w:val="19"/>
              </w:rPr>
            </w:pPr>
            <w:r>
              <w:rPr>
                <w:w w:val="105"/>
                <w:sz w:val="19"/>
              </w:rPr>
              <w:t>I.E.</w:t>
            </w:r>
            <w:r w:rsidR="00DB347D">
              <w:rPr>
                <w:w w:val="105"/>
                <w:sz w:val="19"/>
              </w:rPr>
              <w:t xml:space="preserve"> </w:t>
            </w:r>
            <w:r>
              <w:rPr>
                <w:w w:val="105"/>
                <w:sz w:val="19"/>
              </w:rPr>
              <w:t>que</w:t>
            </w:r>
            <w:r w:rsidR="00DB347D">
              <w:rPr>
                <w:w w:val="105"/>
                <w:sz w:val="19"/>
              </w:rPr>
              <w:t xml:space="preserve"> </w:t>
            </w:r>
            <w:r>
              <w:rPr>
                <w:w w:val="105"/>
                <w:sz w:val="19"/>
              </w:rPr>
              <w:t>ejecutaron</w:t>
            </w:r>
          </w:p>
          <w:p w:rsidR="009F28D4" w:rsidRDefault="009F28D4" w:rsidP="008559C1">
            <w:pPr>
              <w:pStyle w:val="TableParagraph"/>
              <w:spacing w:before="23" w:line="206" w:lineRule="exact"/>
              <w:ind w:left="127"/>
              <w:jc w:val="left"/>
              <w:rPr>
                <w:sz w:val="19"/>
              </w:rPr>
            </w:pPr>
            <w:r>
              <w:rPr>
                <w:w w:val="105"/>
                <w:sz w:val="19"/>
              </w:rPr>
              <w:t>pordebajodel90%</w:t>
            </w:r>
          </w:p>
        </w:tc>
        <w:tc>
          <w:tcPr>
            <w:tcW w:w="2071" w:type="dxa"/>
            <w:tcBorders>
              <w:left w:val="single" w:sz="6" w:space="0" w:color="000000"/>
              <w:bottom w:val="single" w:sz="6" w:space="0" w:color="000000"/>
            </w:tcBorders>
            <w:shd w:val="clear" w:color="auto" w:fill="BEBEBE"/>
          </w:tcPr>
          <w:p w:rsidR="009F28D4" w:rsidRDefault="009F28D4" w:rsidP="008559C1">
            <w:pPr>
              <w:pStyle w:val="TableParagraph"/>
              <w:spacing w:before="11"/>
              <w:ind w:left="82"/>
              <w:jc w:val="left"/>
              <w:rPr>
                <w:sz w:val="19"/>
              </w:rPr>
            </w:pPr>
            <w:r>
              <w:rPr>
                <w:w w:val="105"/>
                <w:sz w:val="19"/>
              </w:rPr>
              <w:t>I.E.</w:t>
            </w:r>
            <w:r w:rsidR="00DB347D">
              <w:rPr>
                <w:w w:val="105"/>
                <w:sz w:val="19"/>
              </w:rPr>
              <w:t xml:space="preserve"> </w:t>
            </w:r>
            <w:r>
              <w:rPr>
                <w:w w:val="105"/>
                <w:sz w:val="19"/>
              </w:rPr>
              <w:t>que</w:t>
            </w:r>
            <w:r w:rsidR="00DB347D">
              <w:rPr>
                <w:w w:val="105"/>
                <w:sz w:val="19"/>
              </w:rPr>
              <w:t xml:space="preserve"> </w:t>
            </w:r>
            <w:r>
              <w:rPr>
                <w:w w:val="105"/>
                <w:sz w:val="19"/>
              </w:rPr>
              <w:t>ejecutaron</w:t>
            </w:r>
            <w:r w:rsidR="00DB347D">
              <w:rPr>
                <w:w w:val="105"/>
                <w:sz w:val="19"/>
              </w:rPr>
              <w:t xml:space="preserve"> </w:t>
            </w:r>
            <w:r>
              <w:rPr>
                <w:w w:val="105"/>
                <w:sz w:val="19"/>
              </w:rPr>
              <w:t>por</w:t>
            </w:r>
          </w:p>
          <w:p w:rsidR="009F28D4" w:rsidRDefault="009F28D4" w:rsidP="008559C1">
            <w:pPr>
              <w:pStyle w:val="TableParagraph"/>
              <w:spacing w:before="23" w:line="206" w:lineRule="exact"/>
              <w:ind w:left="412"/>
              <w:jc w:val="left"/>
              <w:rPr>
                <w:sz w:val="19"/>
              </w:rPr>
            </w:pPr>
            <w:r>
              <w:rPr>
                <w:w w:val="105"/>
                <w:sz w:val="19"/>
              </w:rPr>
              <w:t>debajodel60%</w:t>
            </w:r>
          </w:p>
        </w:tc>
        <w:tc>
          <w:tcPr>
            <w:tcW w:w="2175" w:type="dxa"/>
            <w:tcBorders>
              <w:bottom w:val="single" w:sz="6" w:space="0" w:color="000000"/>
            </w:tcBorders>
            <w:shd w:val="clear" w:color="auto" w:fill="BEBEBE"/>
          </w:tcPr>
          <w:p w:rsidR="009F28D4" w:rsidRDefault="009F28D4" w:rsidP="008559C1">
            <w:pPr>
              <w:pStyle w:val="TableParagraph"/>
              <w:spacing w:before="11"/>
              <w:ind w:left="124"/>
              <w:jc w:val="left"/>
              <w:rPr>
                <w:sz w:val="19"/>
              </w:rPr>
            </w:pPr>
            <w:r>
              <w:rPr>
                <w:w w:val="105"/>
                <w:sz w:val="19"/>
              </w:rPr>
              <w:t>I.E.</w:t>
            </w:r>
            <w:r w:rsidR="00DB347D">
              <w:rPr>
                <w:w w:val="105"/>
                <w:sz w:val="19"/>
              </w:rPr>
              <w:t xml:space="preserve"> </w:t>
            </w:r>
            <w:r>
              <w:rPr>
                <w:w w:val="105"/>
                <w:sz w:val="19"/>
              </w:rPr>
              <w:t>que</w:t>
            </w:r>
            <w:r w:rsidR="00DB347D">
              <w:rPr>
                <w:w w:val="105"/>
                <w:sz w:val="19"/>
              </w:rPr>
              <w:t xml:space="preserve"> </w:t>
            </w:r>
            <w:r>
              <w:rPr>
                <w:w w:val="105"/>
                <w:sz w:val="19"/>
              </w:rPr>
              <w:t>ejecutaron</w:t>
            </w:r>
            <w:r w:rsidR="00DB347D">
              <w:rPr>
                <w:w w:val="105"/>
                <w:sz w:val="19"/>
              </w:rPr>
              <w:t xml:space="preserve"> </w:t>
            </w:r>
            <w:r>
              <w:rPr>
                <w:w w:val="105"/>
                <w:sz w:val="19"/>
              </w:rPr>
              <w:t>por</w:t>
            </w:r>
          </w:p>
          <w:p w:rsidR="009F28D4" w:rsidRDefault="009F28D4" w:rsidP="008559C1">
            <w:pPr>
              <w:pStyle w:val="TableParagraph"/>
              <w:spacing w:before="23" w:line="206" w:lineRule="exact"/>
              <w:ind w:left="409"/>
              <w:jc w:val="left"/>
              <w:rPr>
                <w:sz w:val="19"/>
              </w:rPr>
            </w:pPr>
            <w:r>
              <w:rPr>
                <w:w w:val="105"/>
                <w:sz w:val="19"/>
              </w:rPr>
              <w:t>encimadel100%</w:t>
            </w:r>
          </w:p>
        </w:tc>
      </w:tr>
      <w:tr w:rsidR="009F28D4" w:rsidTr="008559C1">
        <w:trPr>
          <w:trHeight w:val="285"/>
        </w:trPr>
        <w:tc>
          <w:tcPr>
            <w:tcW w:w="1860" w:type="dxa"/>
            <w:tcBorders>
              <w:top w:val="single" w:sz="6" w:space="0" w:color="000000"/>
              <w:left w:val="single" w:sz="6" w:space="0" w:color="000000"/>
              <w:bottom w:val="single" w:sz="6" w:space="0" w:color="000000"/>
              <w:right w:val="single" w:sz="6" w:space="0" w:color="000000"/>
            </w:tcBorders>
          </w:tcPr>
          <w:p w:rsidR="009F28D4" w:rsidRDefault="009F28D4" w:rsidP="008559C1">
            <w:pPr>
              <w:pStyle w:val="TableParagraph"/>
              <w:spacing w:before="16" w:line="249" w:lineRule="exact"/>
              <w:ind w:left="800" w:right="770"/>
            </w:pPr>
            <w:r>
              <w:rPr>
                <w:w w:val="105"/>
              </w:rPr>
              <w:t>97</w:t>
            </w:r>
          </w:p>
        </w:tc>
        <w:tc>
          <w:tcPr>
            <w:tcW w:w="2071" w:type="dxa"/>
            <w:tcBorders>
              <w:top w:val="single" w:sz="6" w:space="0" w:color="000000"/>
              <w:left w:val="single" w:sz="6" w:space="0" w:color="000000"/>
              <w:bottom w:val="single" w:sz="6" w:space="0" w:color="000000"/>
            </w:tcBorders>
          </w:tcPr>
          <w:p w:rsidR="009F28D4" w:rsidRDefault="009F28D4" w:rsidP="008559C1">
            <w:pPr>
              <w:pStyle w:val="TableParagraph"/>
              <w:spacing w:before="16" w:line="249" w:lineRule="exact"/>
              <w:ind w:left="905" w:right="873"/>
            </w:pPr>
            <w:r>
              <w:rPr>
                <w:w w:val="105"/>
              </w:rPr>
              <w:t>79</w:t>
            </w:r>
          </w:p>
        </w:tc>
        <w:tc>
          <w:tcPr>
            <w:tcW w:w="2175" w:type="dxa"/>
            <w:tcBorders>
              <w:top w:val="single" w:sz="6" w:space="0" w:color="000000"/>
              <w:bottom w:val="single" w:sz="6" w:space="0" w:color="000000"/>
            </w:tcBorders>
          </w:tcPr>
          <w:p w:rsidR="009F28D4" w:rsidRDefault="009F28D4" w:rsidP="008559C1">
            <w:pPr>
              <w:pStyle w:val="TableParagraph"/>
              <w:spacing w:before="16" w:line="249" w:lineRule="exact"/>
              <w:ind w:left="946" w:right="933"/>
            </w:pPr>
            <w:r>
              <w:rPr>
                <w:w w:val="105"/>
              </w:rPr>
              <w:t>10</w:t>
            </w:r>
          </w:p>
        </w:tc>
      </w:tr>
    </w:tbl>
    <w:p w:rsidR="007C3AA5" w:rsidRPr="00AC39B0" w:rsidRDefault="007C3AA5" w:rsidP="007C3AA5">
      <w:pP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Elaboración propia oficina Financiera.</w:t>
      </w:r>
    </w:p>
    <w:p w:rsidR="00C93D59" w:rsidRPr="007C3AA5" w:rsidRDefault="00C93D59" w:rsidP="00C93D59">
      <w:pPr>
        <w:jc w:val="both"/>
        <w:rPr>
          <w:rFonts w:ascii="Arial" w:hAnsi="Arial" w:cs="Arial"/>
          <w:b/>
        </w:rPr>
      </w:pPr>
    </w:p>
    <w:p w:rsidR="00C93D59" w:rsidRPr="00E13B94" w:rsidRDefault="00C93D59" w:rsidP="00C93D59">
      <w:pPr>
        <w:jc w:val="both"/>
        <w:rPr>
          <w:rFonts w:ascii="Arial" w:hAnsi="Arial" w:cs="Arial"/>
          <w:b/>
          <w:sz w:val="23"/>
          <w:szCs w:val="23"/>
        </w:rPr>
      </w:pPr>
      <w:r w:rsidRPr="00E13B94">
        <w:rPr>
          <w:rFonts w:ascii="Arial" w:hAnsi="Arial" w:cs="Arial"/>
          <w:b/>
          <w:sz w:val="23"/>
          <w:szCs w:val="23"/>
        </w:rPr>
        <w:t>TEMA 8: SITEMAS DE INFORMACIÓN DEL SECTOR.</w:t>
      </w:r>
    </w:p>
    <w:p w:rsidR="00C93D59" w:rsidRPr="00E13B94" w:rsidRDefault="00C93D59" w:rsidP="00C93D59">
      <w:pPr>
        <w:jc w:val="both"/>
        <w:rPr>
          <w:rFonts w:ascii="Arial" w:hAnsi="Arial" w:cs="Arial"/>
          <w:b/>
          <w:sz w:val="23"/>
          <w:szCs w:val="23"/>
        </w:rPr>
      </w:pPr>
    </w:p>
    <w:p w:rsidR="00B832E8" w:rsidRPr="00E13B94" w:rsidRDefault="00B832E8" w:rsidP="00B832E8">
      <w:pPr>
        <w:jc w:val="both"/>
        <w:rPr>
          <w:rFonts w:ascii="Arial" w:hAnsi="Arial" w:cs="Arial"/>
          <w:b/>
          <w:sz w:val="23"/>
          <w:szCs w:val="23"/>
        </w:rPr>
      </w:pPr>
      <w:r w:rsidRPr="00E13B94">
        <w:rPr>
          <w:rFonts w:ascii="Arial" w:hAnsi="Arial" w:cs="Arial"/>
          <w:b/>
          <w:sz w:val="23"/>
          <w:szCs w:val="23"/>
        </w:rPr>
        <w:t>Actividades a desarrollar:</w:t>
      </w:r>
    </w:p>
    <w:p w:rsidR="00B832E8" w:rsidRPr="00E13B94" w:rsidRDefault="00B832E8" w:rsidP="00B832E8">
      <w:pPr>
        <w:jc w:val="both"/>
        <w:rPr>
          <w:rFonts w:ascii="Arial" w:hAnsi="Arial" w:cs="Arial"/>
          <w:b/>
          <w:sz w:val="23"/>
          <w:szCs w:val="23"/>
        </w:rPr>
      </w:pPr>
    </w:p>
    <w:p w:rsidR="00B832E8" w:rsidRPr="00E13B94" w:rsidRDefault="00B832E8" w:rsidP="00B832E8">
      <w:pPr>
        <w:jc w:val="both"/>
        <w:rPr>
          <w:rFonts w:ascii="Arial" w:hAnsi="Arial" w:cs="Arial"/>
          <w:bCs/>
          <w:sz w:val="23"/>
          <w:szCs w:val="23"/>
        </w:rPr>
      </w:pPr>
      <w:r w:rsidRPr="00E13B94">
        <w:rPr>
          <w:rFonts w:ascii="Arial" w:hAnsi="Arial" w:cs="Arial"/>
          <w:bCs/>
          <w:sz w:val="23"/>
          <w:szCs w:val="23"/>
        </w:rPr>
        <w:t>Verificar el funcionamiento de los establecimientos educativos a partir de los reportes arrojados por los sistemas de información y garantizar el registro, la depuración y la actualización permanente de los datos reportados en las plataformas del sector DUE y SIET.</w:t>
      </w:r>
    </w:p>
    <w:p w:rsidR="00B832E8" w:rsidRPr="00E13B94" w:rsidRDefault="00B832E8" w:rsidP="00B832E8">
      <w:pPr>
        <w:jc w:val="both"/>
        <w:rPr>
          <w:rFonts w:ascii="Arial" w:hAnsi="Arial" w:cs="Arial"/>
          <w:b/>
          <w:sz w:val="23"/>
          <w:szCs w:val="23"/>
        </w:rPr>
      </w:pPr>
    </w:p>
    <w:p w:rsidR="00B832E8" w:rsidRPr="00E13B94" w:rsidRDefault="00B832E8" w:rsidP="00B832E8">
      <w:pPr>
        <w:jc w:val="both"/>
        <w:rPr>
          <w:rFonts w:ascii="Arial" w:hAnsi="Arial" w:cs="Arial"/>
          <w:b/>
          <w:sz w:val="23"/>
          <w:szCs w:val="23"/>
        </w:rPr>
      </w:pPr>
      <w:r w:rsidRPr="00E13B94">
        <w:rPr>
          <w:rFonts w:ascii="Arial" w:hAnsi="Arial" w:cs="Arial"/>
          <w:b/>
          <w:sz w:val="23"/>
          <w:szCs w:val="23"/>
        </w:rPr>
        <w:t>Síntesis de actuaciones realizadas:</w:t>
      </w:r>
    </w:p>
    <w:p w:rsidR="00C104F9" w:rsidRPr="00E13B94" w:rsidRDefault="00C104F9" w:rsidP="00B832E8">
      <w:pPr>
        <w:jc w:val="both"/>
        <w:rPr>
          <w:rFonts w:ascii="Arial" w:hAnsi="Arial" w:cs="Arial"/>
          <w:b/>
          <w:sz w:val="23"/>
          <w:szCs w:val="23"/>
        </w:rPr>
      </w:pPr>
    </w:p>
    <w:p w:rsidR="00C93D59" w:rsidRPr="00E13B94" w:rsidRDefault="00B832E8" w:rsidP="00B832E8">
      <w:pPr>
        <w:jc w:val="both"/>
        <w:rPr>
          <w:rFonts w:ascii="Arial" w:hAnsi="Arial" w:cs="Arial"/>
          <w:bCs/>
          <w:sz w:val="23"/>
          <w:szCs w:val="23"/>
        </w:rPr>
      </w:pPr>
      <w:r w:rsidRPr="00E13B94">
        <w:rPr>
          <w:rFonts w:ascii="Arial" w:hAnsi="Arial" w:cs="Arial"/>
          <w:bCs/>
          <w:sz w:val="23"/>
          <w:szCs w:val="23"/>
        </w:rPr>
        <w:t>En</w:t>
      </w:r>
      <w:r w:rsidR="00422654" w:rsidRPr="00E13B94">
        <w:rPr>
          <w:rFonts w:ascii="Arial" w:hAnsi="Arial" w:cs="Arial"/>
          <w:bCs/>
          <w:sz w:val="23"/>
          <w:szCs w:val="23"/>
        </w:rPr>
        <w:t xml:space="preserve"> el marco de la competencia de la oficina de Inspección y vigilancia y la S</w:t>
      </w:r>
      <w:r w:rsidRPr="00E13B94">
        <w:rPr>
          <w:rFonts w:ascii="Arial" w:hAnsi="Arial" w:cs="Arial"/>
          <w:bCs/>
          <w:sz w:val="23"/>
          <w:szCs w:val="23"/>
        </w:rPr>
        <w:t>ubsecretaria de Planeación y Cobertura, se realizó la actualización de los establecimientos educativos (EE) oficiales en la plataforma DUE, dando un cumplimiento del 100%.</w:t>
      </w:r>
      <w:r w:rsidR="00422654" w:rsidRPr="00E13B94">
        <w:rPr>
          <w:rFonts w:ascii="Arial" w:hAnsi="Arial" w:cs="Arial"/>
          <w:bCs/>
          <w:sz w:val="23"/>
          <w:szCs w:val="23"/>
        </w:rPr>
        <w:t xml:space="preserve"> Adicionalmente, la oficina de Inspección y V</w:t>
      </w:r>
      <w:r w:rsidRPr="00E13B94">
        <w:rPr>
          <w:rFonts w:ascii="Arial" w:hAnsi="Arial" w:cs="Arial"/>
          <w:bCs/>
          <w:sz w:val="23"/>
          <w:szCs w:val="23"/>
        </w:rPr>
        <w:t>igilancia</w:t>
      </w:r>
      <w:r w:rsidR="00422654" w:rsidRPr="00E13B94">
        <w:rPr>
          <w:rFonts w:ascii="Arial" w:hAnsi="Arial" w:cs="Arial"/>
          <w:bCs/>
          <w:sz w:val="23"/>
          <w:szCs w:val="23"/>
        </w:rPr>
        <w:t>,</w:t>
      </w:r>
      <w:r w:rsidRPr="00E13B94">
        <w:rPr>
          <w:rFonts w:ascii="Arial" w:hAnsi="Arial" w:cs="Arial"/>
          <w:bCs/>
          <w:sz w:val="23"/>
          <w:szCs w:val="23"/>
        </w:rPr>
        <w:t xml:space="preserve"> ha realizado un seguimiento y actualización al Sistema de Información de la Educación para el Trab</w:t>
      </w:r>
      <w:r w:rsidR="00422654" w:rsidRPr="00E13B94">
        <w:rPr>
          <w:rFonts w:ascii="Arial" w:hAnsi="Arial" w:cs="Arial"/>
          <w:bCs/>
          <w:sz w:val="23"/>
          <w:szCs w:val="23"/>
        </w:rPr>
        <w:t xml:space="preserve">ajo y Desarrollo Humano – SIET, puntualizando </w:t>
      </w:r>
      <w:r w:rsidRPr="00E13B94">
        <w:rPr>
          <w:rFonts w:ascii="Arial" w:hAnsi="Arial" w:cs="Arial"/>
          <w:bCs/>
          <w:sz w:val="23"/>
          <w:szCs w:val="23"/>
        </w:rPr>
        <w:t>que</w:t>
      </w:r>
      <w:r w:rsidR="00422654" w:rsidRPr="00E13B94">
        <w:rPr>
          <w:rFonts w:ascii="Arial" w:hAnsi="Arial" w:cs="Arial"/>
          <w:bCs/>
          <w:sz w:val="23"/>
          <w:szCs w:val="23"/>
        </w:rPr>
        <w:t>,</w:t>
      </w:r>
      <w:r w:rsidRPr="00E13B94">
        <w:rPr>
          <w:rFonts w:ascii="Arial" w:hAnsi="Arial" w:cs="Arial"/>
          <w:bCs/>
          <w:sz w:val="23"/>
          <w:szCs w:val="23"/>
        </w:rPr>
        <w:t xml:space="preserve"> se logró el 100% de la meta propuesta para esta vigencia.</w:t>
      </w:r>
    </w:p>
    <w:p w:rsidR="00555732" w:rsidRPr="00E13B94" w:rsidRDefault="00555732" w:rsidP="005B23DC">
      <w:pPr>
        <w:jc w:val="both"/>
        <w:rPr>
          <w:rFonts w:ascii="Arial" w:hAnsi="Arial" w:cs="Arial"/>
          <w:b/>
          <w:sz w:val="23"/>
          <w:szCs w:val="23"/>
        </w:rPr>
      </w:pPr>
    </w:p>
    <w:p w:rsidR="00D2642E" w:rsidRPr="00E13B94" w:rsidRDefault="00D2642E" w:rsidP="00D2642E">
      <w:pPr>
        <w:jc w:val="both"/>
        <w:rPr>
          <w:rFonts w:ascii="Arial" w:hAnsi="Arial" w:cs="Arial"/>
          <w:b/>
          <w:sz w:val="23"/>
          <w:szCs w:val="23"/>
        </w:rPr>
      </w:pPr>
      <w:r w:rsidRPr="00E13B94">
        <w:rPr>
          <w:rFonts w:ascii="Arial" w:hAnsi="Arial" w:cs="Arial"/>
          <w:b/>
          <w:sz w:val="23"/>
          <w:szCs w:val="23"/>
        </w:rPr>
        <w:t xml:space="preserve">TEMA 9: </w:t>
      </w:r>
      <w:r w:rsidR="006D6774" w:rsidRPr="00E13B94">
        <w:rPr>
          <w:rFonts w:ascii="Arial" w:hAnsi="Arial" w:cs="Arial"/>
          <w:b/>
          <w:sz w:val="23"/>
          <w:szCs w:val="23"/>
        </w:rPr>
        <w:t>EDUCACIÓN PRIVADA</w:t>
      </w:r>
      <w:r w:rsidRPr="00E13B94">
        <w:rPr>
          <w:rFonts w:ascii="Arial" w:hAnsi="Arial" w:cs="Arial"/>
          <w:b/>
          <w:sz w:val="23"/>
          <w:szCs w:val="23"/>
        </w:rPr>
        <w:t>.</w:t>
      </w:r>
    </w:p>
    <w:p w:rsidR="00555732" w:rsidRPr="00E13B94" w:rsidRDefault="00555732" w:rsidP="005B23DC">
      <w:pPr>
        <w:jc w:val="both"/>
        <w:rPr>
          <w:rFonts w:ascii="Arial" w:hAnsi="Arial" w:cs="Arial"/>
          <w:b/>
          <w:sz w:val="23"/>
          <w:szCs w:val="23"/>
        </w:rPr>
      </w:pPr>
    </w:p>
    <w:p w:rsidR="006D6774" w:rsidRPr="00E13B94" w:rsidRDefault="006D6774" w:rsidP="006D6774">
      <w:pPr>
        <w:jc w:val="both"/>
        <w:rPr>
          <w:rFonts w:ascii="Arial" w:hAnsi="Arial" w:cs="Arial"/>
          <w:b/>
          <w:bCs/>
          <w:sz w:val="23"/>
          <w:szCs w:val="23"/>
        </w:rPr>
      </w:pPr>
      <w:r w:rsidRPr="00E13B94">
        <w:rPr>
          <w:rFonts w:ascii="Arial" w:hAnsi="Arial" w:cs="Arial"/>
          <w:b/>
          <w:bCs/>
          <w:sz w:val="23"/>
          <w:szCs w:val="23"/>
        </w:rPr>
        <w:t>Actividades a desarrollar:</w:t>
      </w:r>
    </w:p>
    <w:p w:rsidR="006D6774" w:rsidRPr="00E13B94" w:rsidRDefault="006D6774" w:rsidP="006D6774">
      <w:pPr>
        <w:jc w:val="both"/>
        <w:rPr>
          <w:rFonts w:ascii="Arial" w:hAnsi="Arial" w:cs="Arial"/>
          <w:sz w:val="23"/>
          <w:szCs w:val="23"/>
        </w:rPr>
      </w:pPr>
    </w:p>
    <w:p w:rsidR="006D6774" w:rsidRPr="00E13B94" w:rsidRDefault="006D6774" w:rsidP="005341D6">
      <w:pPr>
        <w:pStyle w:val="Prrafodelista"/>
        <w:numPr>
          <w:ilvl w:val="0"/>
          <w:numId w:val="16"/>
        </w:numPr>
        <w:jc w:val="both"/>
        <w:rPr>
          <w:rFonts w:ascii="Arial" w:hAnsi="Arial" w:cs="Arial"/>
          <w:sz w:val="23"/>
          <w:szCs w:val="23"/>
        </w:rPr>
      </w:pPr>
      <w:r w:rsidRPr="00E13B94">
        <w:rPr>
          <w:rFonts w:ascii="Arial" w:hAnsi="Arial" w:cs="Arial"/>
          <w:sz w:val="23"/>
          <w:szCs w:val="23"/>
        </w:rPr>
        <w:t>Realizar visitas de evaluación externa que complementen la evaluación institucional y garantizar la idoneidad de la información registrada por los Colegios Privados en la aplicación EVI.</w:t>
      </w:r>
    </w:p>
    <w:p w:rsidR="006D6774" w:rsidRPr="00E13B94" w:rsidRDefault="006D6774" w:rsidP="006D6774">
      <w:pPr>
        <w:jc w:val="both"/>
        <w:rPr>
          <w:rFonts w:ascii="Arial" w:hAnsi="Arial" w:cs="Arial"/>
          <w:sz w:val="23"/>
          <w:szCs w:val="23"/>
        </w:rPr>
      </w:pPr>
    </w:p>
    <w:p w:rsidR="006D6774" w:rsidRPr="00E13B94" w:rsidRDefault="006D6774" w:rsidP="005341D6">
      <w:pPr>
        <w:pStyle w:val="Prrafodelista"/>
        <w:numPr>
          <w:ilvl w:val="0"/>
          <w:numId w:val="16"/>
        </w:numPr>
        <w:jc w:val="both"/>
        <w:rPr>
          <w:rFonts w:ascii="Arial" w:hAnsi="Arial" w:cs="Arial"/>
          <w:sz w:val="23"/>
          <w:szCs w:val="23"/>
        </w:rPr>
      </w:pPr>
      <w:r w:rsidRPr="00E13B94">
        <w:rPr>
          <w:rFonts w:ascii="Arial" w:hAnsi="Arial" w:cs="Arial"/>
          <w:sz w:val="23"/>
          <w:szCs w:val="23"/>
        </w:rPr>
        <w:t>Prestar asistencia técnica a los EE privados en temas de legalización de la oferta de servicios educativos, expedición de licencias de funcionamiento, aprobación de programas, registro de novedades, calendario escolar e intensidades horarias mínimas, jornada única, entre otros.</w:t>
      </w:r>
    </w:p>
    <w:p w:rsidR="006D6774" w:rsidRPr="00E13B94" w:rsidRDefault="006D6774" w:rsidP="006D6774">
      <w:pPr>
        <w:jc w:val="both"/>
        <w:rPr>
          <w:rFonts w:ascii="Arial" w:hAnsi="Arial" w:cs="Arial"/>
          <w:sz w:val="23"/>
          <w:szCs w:val="23"/>
        </w:rPr>
      </w:pPr>
    </w:p>
    <w:p w:rsidR="006D6774" w:rsidRPr="00E13B94" w:rsidRDefault="006D6774" w:rsidP="006D6774">
      <w:pPr>
        <w:jc w:val="both"/>
        <w:rPr>
          <w:rFonts w:ascii="Arial" w:hAnsi="Arial" w:cs="Arial"/>
          <w:b/>
          <w:bCs/>
          <w:sz w:val="23"/>
          <w:szCs w:val="23"/>
        </w:rPr>
      </w:pPr>
      <w:r w:rsidRPr="00E13B94">
        <w:rPr>
          <w:rFonts w:ascii="Arial" w:hAnsi="Arial" w:cs="Arial"/>
          <w:b/>
          <w:bCs/>
          <w:sz w:val="23"/>
          <w:szCs w:val="23"/>
        </w:rPr>
        <w:t>Síntesis de actuaciones realizadas:</w:t>
      </w:r>
    </w:p>
    <w:p w:rsidR="006D6774" w:rsidRPr="00E13B94" w:rsidRDefault="006D6774" w:rsidP="006D6774">
      <w:pPr>
        <w:jc w:val="both"/>
        <w:rPr>
          <w:rFonts w:ascii="Arial" w:hAnsi="Arial" w:cs="Arial"/>
          <w:sz w:val="23"/>
          <w:szCs w:val="23"/>
        </w:rPr>
      </w:pPr>
    </w:p>
    <w:p w:rsidR="005B23DC" w:rsidRPr="00E13B94" w:rsidRDefault="006D6774" w:rsidP="005341D6">
      <w:pPr>
        <w:pStyle w:val="Prrafodelista"/>
        <w:numPr>
          <w:ilvl w:val="0"/>
          <w:numId w:val="17"/>
        </w:numPr>
        <w:jc w:val="both"/>
        <w:rPr>
          <w:rFonts w:ascii="Arial" w:hAnsi="Arial" w:cs="Arial"/>
          <w:sz w:val="23"/>
          <w:szCs w:val="23"/>
        </w:rPr>
      </w:pPr>
      <w:r w:rsidRPr="00E13B94">
        <w:rPr>
          <w:rFonts w:ascii="Arial" w:hAnsi="Arial" w:cs="Arial"/>
          <w:sz w:val="23"/>
          <w:szCs w:val="23"/>
        </w:rPr>
        <w:t xml:space="preserve">Se desarrollaron las actuaciones previstas en tres </w:t>
      </w:r>
      <w:r w:rsidR="00422654" w:rsidRPr="00E13B94">
        <w:rPr>
          <w:rFonts w:ascii="Arial" w:hAnsi="Arial" w:cs="Arial"/>
          <w:sz w:val="23"/>
          <w:szCs w:val="23"/>
        </w:rPr>
        <w:t xml:space="preserve"> (3) instituciones e</w:t>
      </w:r>
      <w:r w:rsidRPr="00E13B94">
        <w:rPr>
          <w:rFonts w:ascii="Arial" w:hAnsi="Arial" w:cs="Arial"/>
          <w:sz w:val="23"/>
          <w:szCs w:val="23"/>
        </w:rPr>
        <w:t>ducativas focalizadas, en las cuales se logró revisar la auto</w:t>
      </w:r>
      <w:r w:rsidR="00422654" w:rsidRPr="00E13B94">
        <w:rPr>
          <w:rFonts w:ascii="Arial" w:hAnsi="Arial" w:cs="Arial"/>
          <w:sz w:val="23"/>
          <w:szCs w:val="23"/>
        </w:rPr>
        <w:t>evaluación Institucional en el S</w:t>
      </w:r>
      <w:r w:rsidRPr="00E13B94">
        <w:rPr>
          <w:rFonts w:ascii="Arial" w:hAnsi="Arial" w:cs="Arial"/>
          <w:sz w:val="23"/>
          <w:szCs w:val="23"/>
        </w:rPr>
        <w:t>istema EVI, y con el cumplimiento de requisitos exigidos por  la Resolución de costos 20310 del M</w:t>
      </w:r>
      <w:r w:rsidR="00422654" w:rsidRPr="00E13B94">
        <w:rPr>
          <w:rFonts w:ascii="Arial" w:hAnsi="Arial" w:cs="Arial"/>
          <w:sz w:val="23"/>
          <w:szCs w:val="23"/>
        </w:rPr>
        <w:t xml:space="preserve">inisterio de </w:t>
      </w:r>
      <w:proofErr w:type="spellStart"/>
      <w:r w:rsidRPr="00E13B94">
        <w:rPr>
          <w:rFonts w:ascii="Arial" w:hAnsi="Arial" w:cs="Arial"/>
          <w:sz w:val="23"/>
          <w:szCs w:val="23"/>
        </w:rPr>
        <w:t>E</w:t>
      </w:r>
      <w:r w:rsidR="00422654" w:rsidRPr="00E13B94">
        <w:rPr>
          <w:rFonts w:ascii="Arial" w:hAnsi="Arial" w:cs="Arial"/>
          <w:sz w:val="23"/>
          <w:szCs w:val="23"/>
        </w:rPr>
        <w:t>ducaciòn</w:t>
      </w:r>
      <w:proofErr w:type="spellEnd"/>
      <w:r w:rsidR="00422654" w:rsidRPr="00E13B94">
        <w:rPr>
          <w:rFonts w:ascii="Arial" w:hAnsi="Arial" w:cs="Arial"/>
          <w:sz w:val="23"/>
          <w:szCs w:val="23"/>
        </w:rPr>
        <w:t xml:space="preserve"> </w:t>
      </w:r>
      <w:r w:rsidRPr="00E13B94">
        <w:rPr>
          <w:rFonts w:ascii="Arial" w:hAnsi="Arial" w:cs="Arial"/>
          <w:sz w:val="23"/>
          <w:szCs w:val="23"/>
        </w:rPr>
        <w:t>N</w:t>
      </w:r>
      <w:r w:rsidR="00422654" w:rsidRPr="00E13B94">
        <w:rPr>
          <w:rFonts w:ascii="Arial" w:hAnsi="Arial" w:cs="Arial"/>
          <w:sz w:val="23"/>
          <w:szCs w:val="23"/>
        </w:rPr>
        <w:t>acional</w:t>
      </w:r>
      <w:r w:rsidRPr="00E13B94">
        <w:rPr>
          <w:rFonts w:ascii="Arial" w:hAnsi="Arial" w:cs="Arial"/>
          <w:sz w:val="23"/>
          <w:szCs w:val="23"/>
        </w:rPr>
        <w:t xml:space="preserve">, </w:t>
      </w:r>
      <w:r w:rsidR="00356183" w:rsidRPr="00E13B94">
        <w:rPr>
          <w:rFonts w:ascii="Arial" w:hAnsi="Arial" w:cs="Arial"/>
          <w:sz w:val="23"/>
          <w:szCs w:val="23"/>
        </w:rPr>
        <w:t xml:space="preserve">que </w:t>
      </w:r>
      <w:r w:rsidRPr="00E13B94">
        <w:rPr>
          <w:rFonts w:ascii="Arial" w:hAnsi="Arial" w:cs="Arial"/>
          <w:sz w:val="23"/>
          <w:szCs w:val="23"/>
        </w:rPr>
        <w:t>se clasifica</w:t>
      </w:r>
      <w:r w:rsidR="00356183" w:rsidRPr="00E13B94">
        <w:rPr>
          <w:rFonts w:ascii="Arial" w:hAnsi="Arial" w:cs="Arial"/>
          <w:sz w:val="23"/>
          <w:szCs w:val="23"/>
        </w:rPr>
        <w:t>n</w:t>
      </w:r>
      <w:r w:rsidRPr="00E13B94">
        <w:rPr>
          <w:rFonts w:ascii="Arial" w:hAnsi="Arial" w:cs="Arial"/>
          <w:sz w:val="23"/>
          <w:szCs w:val="23"/>
        </w:rPr>
        <w:t xml:space="preserve"> en Régimen Controlado y se realizó la proyección de Resolución de Costos de matrícula y pensión con cada Institución.</w:t>
      </w:r>
    </w:p>
    <w:p w:rsidR="00356183" w:rsidRPr="00E13B94" w:rsidRDefault="00356183" w:rsidP="00356183">
      <w:pPr>
        <w:jc w:val="both"/>
        <w:rPr>
          <w:rFonts w:ascii="Arial" w:hAnsi="Arial" w:cs="Arial"/>
          <w:sz w:val="23"/>
          <w:szCs w:val="23"/>
        </w:rPr>
      </w:pPr>
    </w:p>
    <w:p w:rsidR="006D6774" w:rsidRPr="00E13B94" w:rsidRDefault="006D6774" w:rsidP="005341D6">
      <w:pPr>
        <w:pStyle w:val="Prrafodelista"/>
        <w:numPr>
          <w:ilvl w:val="0"/>
          <w:numId w:val="17"/>
        </w:numPr>
        <w:jc w:val="both"/>
        <w:rPr>
          <w:rFonts w:ascii="Arial" w:hAnsi="Arial" w:cs="Arial"/>
          <w:sz w:val="23"/>
          <w:szCs w:val="23"/>
        </w:rPr>
      </w:pPr>
      <w:r w:rsidRPr="00E13B94">
        <w:rPr>
          <w:rFonts w:ascii="Arial" w:hAnsi="Arial" w:cs="Arial"/>
          <w:sz w:val="23"/>
          <w:szCs w:val="23"/>
        </w:rPr>
        <w:t>Con respecto a la Educación para el Trabajo y Desarro</w:t>
      </w:r>
      <w:r w:rsidR="00356183" w:rsidRPr="00E13B94">
        <w:rPr>
          <w:rFonts w:ascii="Arial" w:hAnsi="Arial" w:cs="Arial"/>
          <w:sz w:val="23"/>
          <w:szCs w:val="23"/>
        </w:rPr>
        <w:t>llo Humano-ETDH, la oficina de Inspección y V</w:t>
      </w:r>
      <w:r w:rsidRPr="00E13B94">
        <w:rPr>
          <w:rFonts w:ascii="Arial" w:hAnsi="Arial" w:cs="Arial"/>
          <w:sz w:val="23"/>
          <w:szCs w:val="23"/>
        </w:rPr>
        <w:t>igilancia para la vigencia 2022</w:t>
      </w:r>
      <w:r w:rsidR="00356183" w:rsidRPr="00E13B94">
        <w:rPr>
          <w:rFonts w:ascii="Arial" w:hAnsi="Arial" w:cs="Arial"/>
          <w:sz w:val="23"/>
          <w:szCs w:val="23"/>
        </w:rPr>
        <w:t>,</w:t>
      </w:r>
      <w:r w:rsidRPr="00E13B94">
        <w:rPr>
          <w:rFonts w:ascii="Arial" w:hAnsi="Arial" w:cs="Arial"/>
          <w:sz w:val="23"/>
          <w:szCs w:val="23"/>
        </w:rPr>
        <w:t xml:space="preserve"> ha dado cumplimiento </w:t>
      </w:r>
      <w:r w:rsidRPr="00E13B94">
        <w:rPr>
          <w:rFonts w:ascii="Arial" w:hAnsi="Arial" w:cs="Arial"/>
          <w:sz w:val="23"/>
          <w:szCs w:val="23"/>
        </w:rPr>
        <w:lastRenderedPageBreak/>
        <w:t>a un 57.14% de los institutos ETDH focalizados, en donde se efectuaron actividades de verificación del funcionamiento de los institutos en los municipios no certificados del Departamento de Nariño como son: Sandoná, La Unión, San Bernardo y Túquerres. Es relevante mencionar que, 6 institutos quedan pendientes para la vigencia 2023, puesto que varios de los Proyectos Educativos Institucionales aún se encuentran en proceso de revisión en la Subsecretaria de Calidad Educativa.</w:t>
      </w:r>
    </w:p>
    <w:p w:rsidR="006D6774" w:rsidRPr="00E13B94" w:rsidRDefault="006D6774" w:rsidP="005341D6">
      <w:pPr>
        <w:pStyle w:val="Prrafodelista"/>
        <w:numPr>
          <w:ilvl w:val="0"/>
          <w:numId w:val="17"/>
        </w:numPr>
        <w:jc w:val="both"/>
        <w:rPr>
          <w:rFonts w:ascii="Arial" w:hAnsi="Arial" w:cs="Arial"/>
          <w:sz w:val="23"/>
          <w:szCs w:val="23"/>
        </w:rPr>
      </w:pPr>
      <w:r w:rsidRPr="00E13B94">
        <w:rPr>
          <w:rFonts w:ascii="Arial" w:hAnsi="Arial" w:cs="Arial"/>
          <w:sz w:val="23"/>
          <w:szCs w:val="23"/>
        </w:rPr>
        <w:t xml:space="preserve">En relación con la educación para Jóvenes y adultos (3011/1997) y educación prescolar la oficina de inspección y vigilancia y la subsecretaria de Calidad Educativa, para la vigencia 2022, presentaron avances, en tanto que, después de revisar dos (2) de los Proyectos Educativos Institucionales-PEI se emitió un concepto de no pertinencia por parte de la Subsecretaria de Calidad Educativa. Se Puntualiza que cinco (5) de los </w:t>
      </w:r>
      <w:proofErr w:type="spellStart"/>
      <w:r w:rsidRPr="00E13B94">
        <w:rPr>
          <w:rFonts w:ascii="Arial" w:hAnsi="Arial" w:cs="Arial"/>
          <w:sz w:val="23"/>
          <w:szCs w:val="23"/>
        </w:rPr>
        <w:t>PEIs</w:t>
      </w:r>
      <w:proofErr w:type="spellEnd"/>
      <w:r w:rsidRPr="00E13B94">
        <w:rPr>
          <w:rFonts w:ascii="Arial" w:hAnsi="Arial" w:cs="Arial"/>
          <w:sz w:val="23"/>
          <w:szCs w:val="23"/>
        </w:rPr>
        <w:t xml:space="preserve"> todavía siguen en revisión de la referida dependencia, resaltando que uno (1) corresponde a educación para adultos y c</w:t>
      </w:r>
      <w:r w:rsidR="0084410F" w:rsidRPr="00E13B94">
        <w:rPr>
          <w:rFonts w:ascii="Arial" w:hAnsi="Arial" w:cs="Arial"/>
          <w:sz w:val="23"/>
          <w:szCs w:val="23"/>
        </w:rPr>
        <w:t>uatro</w:t>
      </w:r>
      <w:r w:rsidRPr="00E13B94">
        <w:rPr>
          <w:rFonts w:ascii="Arial" w:hAnsi="Arial" w:cs="Arial"/>
          <w:sz w:val="23"/>
          <w:szCs w:val="23"/>
        </w:rPr>
        <w:t xml:space="preserve"> (4) para</w:t>
      </w:r>
      <w:r w:rsidR="0084410F" w:rsidRPr="00E13B94">
        <w:rPr>
          <w:rFonts w:ascii="Arial" w:hAnsi="Arial" w:cs="Arial"/>
          <w:sz w:val="23"/>
          <w:szCs w:val="23"/>
        </w:rPr>
        <w:t xml:space="preserve"> educación prescolar</w:t>
      </w:r>
      <w:r w:rsidRPr="00E13B94">
        <w:rPr>
          <w:rFonts w:ascii="Arial" w:hAnsi="Arial" w:cs="Arial"/>
          <w:sz w:val="23"/>
          <w:szCs w:val="23"/>
        </w:rPr>
        <w:t>.</w:t>
      </w:r>
    </w:p>
    <w:p w:rsidR="006D6774" w:rsidRPr="00E13B94" w:rsidRDefault="006D6774" w:rsidP="006D6774">
      <w:pPr>
        <w:jc w:val="both"/>
        <w:rPr>
          <w:rFonts w:ascii="Arial" w:hAnsi="Arial" w:cs="Arial"/>
          <w:sz w:val="23"/>
          <w:szCs w:val="23"/>
        </w:rPr>
      </w:pPr>
    </w:p>
    <w:p w:rsidR="00773E1D" w:rsidRPr="00E13B94" w:rsidRDefault="00773E1D" w:rsidP="00773E1D">
      <w:pPr>
        <w:jc w:val="both"/>
        <w:rPr>
          <w:rFonts w:ascii="Arial" w:hAnsi="Arial" w:cs="Arial"/>
          <w:b/>
          <w:bCs/>
          <w:sz w:val="23"/>
          <w:szCs w:val="23"/>
        </w:rPr>
      </w:pPr>
      <w:r w:rsidRPr="00E13B94">
        <w:rPr>
          <w:rFonts w:ascii="Arial" w:hAnsi="Arial" w:cs="Arial"/>
          <w:b/>
          <w:bCs/>
          <w:sz w:val="23"/>
          <w:szCs w:val="23"/>
        </w:rPr>
        <w:t>TEMA 10: CALIDAD Y PERTINENCIA DE LA EDUCACION</w:t>
      </w:r>
    </w:p>
    <w:p w:rsidR="00773E1D" w:rsidRPr="00E13B94" w:rsidRDefault="00773E1D" w:rsidP="00773E1D">
      <w:pPr>
        <w:jc w:val="both"/>
        <w:rPr>
          <w:rFonts w:ascii="Arial" w:hAnsi="Arial" w:cs="Arial"/>
          <w:sz w:val="23"/>
          <w:szCs w:val="23"/>
        </w:rPr>
      </w:pPr>
    </w:p>
    <w:p w:rsidR="00773E1D" w:rsidRPr="00E13B94" w:rsidRDefault="00773E1D" w:rsidP="00773E1D">
      <w:pPr>
        <w:jc w:val="both"/>
        <w:rPr>
          <w:rFonts w:ascii="Arial" w:hAnsi="Arial" w:cs="Arial"/>
          <w:b/>
          <w:bCs/>
          <w:sz w:val="23"/>
          <w:szCs w:val="23"/>
        </w:rPr>
      </w:pPr>
      <w:r w:rsidRPr="00E13B94">
        <w:rPr>
          <w:rFonts w:ascii="Arial" w:hAnsi="Arial" w:cs="Arial"/>
          <w:b/>
          <w:bCs/>
          <w:sz w:val="23"/>
          <w:szCs w:val="23"/>
        </w:rPr>
        <w:t>Actividades a desarrollar:</w:t>
      </w:r>
    </w:p>
    <w:p w:rsidR="00773E1D" w:rsidRPr="00E13B94" w:rsidRDefault="00773E1D" w:rsidP="00773E1D">
      <w:pPr>
        <w:jc w:val="both"/>
        <w:rPr>
          <w:rFonts w:ascii="Arial" w:hAnsi="Arial" w:cs="Arial"/>
          <w:sz w:val="23"/>
          <w:szCs w:val="23"/>
        </w:rPr>
      </w:pPr>
    </w:p>
    <w:p w:rsidR="00B21FB5"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Apoyar la implementación de los programas de articulación y de mejoramiento de la educación media, en especial los dirigidos a garantizar las trayectorias educativas hacia las modalidades de formación técnica profesional, con el fin de garantizar la doble titulación.</w:t>
      </w:r>
    </w:p>
    <w:p w:rsidR="00B21FB5"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Brindar apoyo a las instituciones educativas urbanas y rurales en el diseño de estrategias que favorezcan la trayectoria escolar completa garantizando a cada estudiante la culminación de su ciclo de formación.</w:t>
      </w:r>
    </w:p>
    <w:p w:rsidR="00B21FB5"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Fortalecer los sistemas de gobierno y de convivencia escolar bajo la perspectiva de hacer de los establecimientos educativos entornos protectores para la población escolar en ellos atendida.</w:t>
      </w:r>
    </w:p>
    <w:p w:rsidR="00B21FB5"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Hacer seguimiento y evaluar el cumplimiento de los Planes de Mejoramiento acordados en las visitas de control realizadas a los EE, acompañarlos en la elaboración de los PMI y tenerlos como insumos para la formulación del PAM.</w:t>
      </w:r>
    </w:p>
    <w:p w:rsidR="00B21FB5"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Impulsar estrategias de mejoramiento de la calidad de la educación desde el punto de vista de la pertinencia y de su relacionamiento con la vocación productiva regional y hacer seguimiento a los resultados obtenidos por los EE en las pruebas de estado promoviendo la adopción de los planes de mejoramiento respectivos.</w:t>
      </w:r>
    </w:p>
    <w:p w:rsidR="00773E1D" w:rsidRPr="00E13B94" w:rsidRDefault="00773E1D" w:rsidP="005341D6">
      <w:pPr>
        <w:pStyle w:val="Prrafodelista"/>
        <w:numPr>
          <w:ilvl w:val="0"/>
          <w:numId w:val="18"/>
        </w:numPr>
        <w:jc w:val="both"/>
        <w:rPr>
          <w:rFonts w:ascii="Arial" w:hAnsi="Arial" w:cs="Arial"/>
          <w:sz w:val="23"/>
          <w:szCs w:val="23"/>
        </w:rPr>
      </w:pPr>
      <w:r w:rsidRPr="00E13B94">
        <w:rPr>
          <w:rFonts w:ascii="Arial" w:hAnsi="Arial" w:cs="Arial"/>
          <w:sz w:val="23"/>
          <w:szCs w:val="23"/>
        </w:rPr>
        <w:t xml:space="preserve"> </w:t>
      </w:r>
      <w:r w:rsidR="00953DDC" w:rsidRPr="00E13B94">
        <w:rPr>
          <w:rFonts w:ascii="Arial" w:hAnsi="Arial" w:cs="Arial"/>
          <w:sz w:val="23"/>
          <w:szCs w:val="23"/>
        </w:rPr>
        <w:t xml:space="preserve">Verificar las edades de ingreso a los programas de Educación para Adultos, el tiempo de duración, la aplicación de las pruebas externas de evaluación, el </w:t>
      </w:r>
      <w:r w:rsidR="00953DDC" w:rsidRPr="00E13B94">
        <w:rPr>
          <w:rFonts w:ascii="Arial" w:hAnsi="Arial" w:cs="Arial"/>
          <w:sz w:val="23"/>
          <w:szCs w:val="23"/>
        </w:rPr>
        <w:lastRenderedPageBreak/>
        <w:t>cumplimiento del servicio social estudiantil, entre otros aspectos; que favorecen la calidad de la formación.</w:t>
      </w:r>
    </w:p>
    <w:p w:rsidR="00773E1D" w:rsidRPr="00E13B94" w:rsidRDefault="00773E1D" w:rsidP="00773E1D">
      <w:pPr>
        <w:jc w:val="both"/>
        <w:rPr>
          <w:rFonts w:ascii="Arial" w:hAnsi="Arial" w:cs="Arial"/>
          <w:sz w:val="23"/>
          <w:szCs w:val="23"/>
        </w:rPr>
      </w:pPr>
    </w:p>
    <w:p w:rsidR="00773E1D" w:rsidRPr="00E13B94" w:rsidRDefault="00773E1D" w:rsidP="00773E1D">
      <w:pPr>
        <w:jc w:val="both"/>
        <w:rPr>
          <w:rFonts w:ascii="Arial" w:hAnsi="Arial" w:cs="Arial"/>
          <w:sz w:val="23"/>
          <w:szCs w:val="23"/>
        </w:rPr>
      </w:pPr>
    </w:p>
    <w:p w:rsidR="00B21FB5" w:rsidRPr="00E13B94" w:rsidRDefault="00B21FB5" w:rsidP="00773E1D">
      <w:pPr>
        <w:jc w:val="both"/>
        <w:rPr>
          <w:rFonts w:ascii="Arial" w:hAnsi="Arial" w:cs="Arial"/>
          <w:sz w:val="23"/>
          <w:szCs w:val="23"/>
        </w:rPr>
      </w:pPr>
    </w:p>
    <w:p w:rsidR="00773E1D" w:rsidRPr="00E13B94" w:rsidRDefault="00773E1D" w:rsidP="00773E1D">
      <w:pPr>
        <w:jc w:val="both"/>
        <w:rPr>
          <w:rFonts w:ascii="Arial" w:hAnsi="Arial" w:cs="Arial"/>
          <w:b/>
          <w:bCs/>
          <w:sz w:val="23"/>
          <w:szCs w:val="23"/>
        </w:rPr>
      </w:pPr>
      <w:r w:rsidRPr="00E13B94">
        <w:rPr>
          <w:rFonts w:ascii="Arial" w:hAnsi="Arial" w:cs="Arial"/>
          <w:b/>
          <w:bCs/>
          <w:sz w:val="23"/>
          <w:szCs w:val="23"/>
        </w:rPr>
        <w:t>Síntesis de actuaciones realizadas:</w:t>
      </w:r>
    </w:p>
    <w:p w:rsidR="00773E1D" w:rsidRPr="00E13B94" w:rsidRDefault="00773E1D" w:rsidP="00773E1D">
      <w:pPr>
        <w:jc w:val="both"/>
        <w:rPr>
          <w:rFonts w:ascii="Arial" w:hAnsi="Arial" w:cs="Arial"/>
          <w:sz w:val="23"/>
          <w:szCs w:val="23"/>
        </w:rPr>
      </w:pPr>
    </w:p>
    <w:p w:rsidR="00773E1D" w:rsidRPr="00E13B94" w:rsidRDefault="00773E1D" w:rsidP="00773E1D">
      <w:pPr>
        <w:jc w:val="both"/>
        <w:rPr>
          <w:rFonts w:ascii="Arial" w:hAnsi="Arial" w:cs="Arial"/>
          <w:sz w:val="23"/>
          <w:szCs w:val="23"/>
        </w:rPr>
      </w:pPr>
      <w:r w:rsidRPr="00E13B94">
        <w:rPr>
          <w:rFonts w:ascii="Arial" w:hAnsi="Arial" w:cs="Arial"/>
          <w:sz w:val="23"/>
          <w:szCs w:val="23"/>
        </w:rPr>
        <w:t xml:space="preserve">Se focalizaron </w:t>
      </w:r>
      <w:r w:rsidR="00B21FB5" w:rsidRPr="00E13B94">
        <w:rPr>
          <w:rFonts w:ascii="Arial" w:hAnsi="Arial" w:cs="Arial"/>
          <w:sz w:val="23"/>
          <w:szCs w:val="23"/>
        </w:rPr>
        <w:t>veinte (</w:t>
      </w:r>
      <w:r w:rsidRPr="00E13B94">
        <w:rPr>
          <w:rFonts w:ascii="Arial" w:hAnsi="Arial" w:cs="Arial"/>
          <w:sz w:val="23"/>
          <w:szCs w:val="23"/>
        </w:rPr>
        <w:t>20</w:t>
      </w:r>
      <w:r w:rsidR="00B21FB5" w:rsidRPr="00E13B94">
        <w:rPr>
          <w:rFonts w:ascii="Arial" w:hAnsi="Arial" w:cs="Arial"/>
          <w:sz w:val="23"/>
          <w:szCs w:val="23"/>
        </w:rPr>
        <w:t>) i</w:t>
      </w:r>
      <w:r w:rsidRPr="00E13B94">
        <w:rPr>
          <w:rFonts w:ascii="Arial" w:hAnsi="Arial" w:cs="Arial"/>
          <w:sz w:val="23"/>
          <w:szCs w:val="23"/>
        </w:rPr>
        <w:t>nstituciones educativas</w:t>
      </w:r>
      <w:r w:rsidR="00B21FB5" w:rsidRPr="00E13B94">
        <w:rPr>
          <w:rFonts w:ascii="Arial" w:hAnsi="Arial" w:cs="Arial"/>
          <w:sz w:val="23"/>
          <w:szCs w:val="23"/>
        </w:rPr>
        <w:t>, para brindar asistencia t</w:t>
      </w:r>
      <w:r w:rsidRPr="00E13B94">
        <w:rPr>
          <w:rFonts w:ascii="Arial" w:hAnsi="Arial" w:cs="Arial"/>
          <w:sz w:val="23"/>
          <w:szCs w:val="23"/>
        </w:rPr>
        <w:t>écnica, acatando la Circular No. 003 del 14/03/2022 de la Secretaría General de la Gobernación de Nariño</w:t>
      </w:r>
      <w:r w:rsidR="00B21FB5" w:rsidRPr="00E13B94">
        <w:rPr>
          <w:rFonts w:ascii="Arial" w:hAnsi="Arial" w:cs="Arial"/>
          <w:sz w:val="23"/>
          <w:szCs w:val="23"/>
        </w:rPr>
        <w:t>,</w:t>
      </w:r>
      <w:r w:rsidRPr="00E13B94">
        <w:rPr>
          <w:rFonts w:ascii="Arial" w:hAnsi="Arial" w:cs="Arial"/>
          <w:sz w:val="23"/>
          <w:szCs w:val="23"/>
        </w:rPr>
        <w:t xml:space="preserve"> respecto a austeridad del gasto</w:t>
      </w:r>
      <w:r w:rsidR="00953DDC" w:rsidRPr="00E13B94">
        <w:rPr>
          <w:rFonts w:ascii="Arial" w:hAnsi="Arial" w:cs="Arial"/>
          <w:sz w:val="23"/>
          <w:szCs w:val="23"/>
        </w:rPr>
        <w:t xml:space="preserve"> y se</w:t>
      </w:r>
      <w:r w:rsidRPr="00E13B94">
        <w:rPr>
          <w:rFonts w:ascii="Arial" w:hAnsi="Arial" w:cs="Arial"/>
          <w:sz w:val="23"/>
          <w:szCs w:val="23"/>
        </w:rPr>
        <w:t xml:space="preserve"> priori</w:t>
      </w:r>
      <w:r w:rsidR="00953DDC" w:rsidRPr="00E13B94">
        <w:rPr>
          <w:rFonts w:ascii="Arial" w:hAnsi="Arial" w:cs="Arial"/>
          <w:sz w:val="23"/>
          <w:szCs w:val="23"/>
        </w:rPr>
        <w:t>zan</w:t>
      </w:r>
      <w:r w:rsidRPr="00E13B94">
        <w:rPr>
          <w:rFonts w:ascii="Arial" w:hAnsi="Arial" w:cs="Arial"/>
          <w:sz w:val="23"/>
          <w:szCs w:val="23"/>
        </w:rPr>
        <w:t xml:space="preserve"> las Asistencias Técnicas Virtuales, de esta manera se logró cumplir con un 100% del total de Asistencias Técnic</w:t>
      </w:r>
      <w:r w:rsidR="00B21FB5" w:rsidRPr="00E13B94">
        <w:rPr>
          <w:rFonts w:ascii="Arial" w:hAnsi="Arial" w:cs="Arial"/>
          <w:sz w:val="23"/>
          <w:szCs w:val="23"/>
        </w:rPr>
        <w:t>as programadas para el 2022, seis (6) asistencias t</w:t>
      </w:r>
      <w:r w:rsidRPr="00E13B94">
        <w:rPr>
          <w:rFonts w:ascii="Arial" w:hAnsi="Arial" w:cs="Arial"/>
          <w:sz w:val="23"/>
          <w:szCs w:val="23"/>
        </w:rPr>
        <w:t xml:space="preserve">écnicas presenciales y </w:t>
      </w:r>
      <w:r w:rsidR="00B21FB5" w:rsidRPr="00E13B94">
        <w:rPr>
          <w:rFonts w:ascii="Arial" w:hAnsi="Arial" w:cs="Arial"/>
          <w:sz w:val="23"/>
          <w:szCs w:val="23"/>
        </w:rPr>
        <w:t>catorce (</w:t>
      </w:r>
      <w:r w:rsidRPr="00E13B94">
        <w:rPr>
          <w:rFonts w:ascii="Arial" w:hAnsi="Arial" w:cs="Arial"/>
          <w:sz w:val="23"/>
          <w:szCs w:val="23"/>
        </w:rPr>
        <w:t>14</w:t>
      </w:r>
      <w:r w:rsidR="00B21FB5" w:rsidRPr="00E13B94">
        <w:rPr>
          <w:rFonts w:ascii="Arial" w:hAnsi="Arial" w:cs="Arial"/>
          <w:sz w:val="23"/>
          <w:szCs w:val="23"/>
        </w:rPr>
        <w:t>)  asistencias técnicas v</w:t>
      </w:r>
      <w:r w:rsidRPr="00E13B94">
        <w:rPr>
          <w:rFonts w:ascii="Arial" w:hAnsi="Arial" w:cs="Arial"/>
          <w:sz w:val="23"/>
          <w:szCs w:val="23"/>
        </w:rPr>
        <w:t>irtuales. La mayoría de asistencias se realizaron en las semanas de planeación y de receso escolar en octubre de 2022.</w:t>
      </w:r>
    </w:p>
    <w:p w:rsidR="00773E1D" w:rsidRPr="00E13B94" w:rsidRDefault="00773E1D" w:rsidP="00773E1D">
      <w:pPr>
        <w:jc w:val="both"/>
        <w:rPr>
          <w:rFonts w:ascii="Arial" w:hAnsi="Arial" w:cs="Arial"/>
          <w:sz w:val="23"/>
          <w:szCs w:val="23"/>
        </w:rPr>
      </w:pPr>
    </w:p>
    <w:p w:rsidR="00773E1D" w:rsidRPr="00E13B94" w:rsidRDefault="00EB7C4D" w:rsidP="00773E1D">
      <w:pPr>
        <w:jc w:val="both"/>
        <w:rPr>
          <w:rFonts w:ascii="Arial" w:hAnsi="Arial" w:cs="Arial"/>
          <w:sz w:val="23"/>
          <w:szCs w:val="23"/>
        </w:rPr>
      </w:pPr>
      <w:r w:rsidRPr="00E13B94">
        <w:rPr>
          <w:rFonts w:ascii="Arial" w:hAnsi="Arial" w:cs="Arial"/>
          <w:sz w:val="23"/>
          <w:szCs w:val="23"/>
        </w:rPr>
        <w:t>Se brindó asistencia técnica en los siguientes</w:t>
      </w:r>
      <w:r w:rsidR="00773E1D" w:rsidRPr="00E13B94">
        <w:rPr>
          <w:rFonts w:ascii="Arial" w:hAnsi="Arial" w:cs="Arial"/>
          <w:sz w:val="23"/>
          <w:szCs w:val="23"/>
        </w:rPr>
        <w:t xml:space="preserve"> temas:</w:t>
      </w:r>
    </w:p>
    <w:p w:rsidR="00773E1D" w:rsidRPr="00E13B94" w:rsidRDefault="00773E1D" w:rsidP="00773E1D">
      <w:pPr>
        <w:jc w:val="both"/>
        <w:rPr>
          <w:rFonts w:ascii="Arial" w:hAnsi="Arial" w:cs="Arial"/>
          <w:sz w:val="23"/>
          <w:szCs w:val="23"/>
        </w:rPr>
      </w:pPr>
    </w:p>
    <w:p w:rsidR="00773E1D" w:rsidRPr="00E13B94" w:rsidRDefault="00773E1D" w:rsidP="005341D6">
      <w:pPr>
        <w:pStyle w:val="Prrafodelista"/>
        <w:numPr>
          <w:ilvl w:val="0"/>
          <w:numId w:val="19"/>
        </w:numPr>
        <w:jc w:val="both"/>
        <w:rPr>
          <w:rFonts w:ascii="Arial" w:hAnsi="Arial" w:cs="Arial"/>
          <w:sz w:val="23"/>
          <w:szCs w:val="23"/>
        </w:rPr>
      </w:pPr>
      <w:r w:rsidRPr="00E13B94">
        <w:rPr>
          <w:rFonts w:ascii="Arial" w:hAnsi="Arial" w:cs="Arial"/>
          <w:sz w:val="23"/>
          <w:szCs w:val="23"/>
        </w:rPr>
        <w:t>Significación de la Ruta de Mejoramiento (Autoevaluación Institucional, Plan de Mejoramiento Institucional, Seguimiento al PMI)</w:t>
      </w:r>
    </w:p>
    <w:p w:rsidR="00773E1D" w:rsidRPr="00E13B94" w:rsidRDefault="00773E1D" w:rsidP="005341D6">
      <w:pPr>
        <w:pStyle w:val="Prrafodelista"/>
        <w:numPr>
          <w:ilvl w:val="0"/>
          <w:numId w:val="19"/>
        </w:numPr>
        <w:jc w:val="both"/>
        <w:rPr>
          <w:rFonts w:ascii="Arial" w:hAnsi="Arial" w:cs="Arial"/>
          <w:sz w:val="23"/>
          <w:szCs w:val="23"/>
        </w:rPr>
      </w:pPr>
      <w:r w:rsidRPr="00E13B94">
        <w:rPr>
          <w:rFonts w:ascii="Arial" w:hAnsi="Arial" w:cs="Arial"/>
          <w:sz w:val="23"/>
          <w:szCs w:val="23"/>
        </w:rPr>
        <w:t>Importancia de la revisión y contextualización del Proyecto Educativo</w:t>
      </w:r>
    </w:p>
    <w:p w:rsidR="00773E1D" w:rsidRPr="00E13B94" w:rsidRDefault="00773E1D" w:rsidP="005341D6">
      <w:pPr>
        <w:pStyle w:val="Prrafodelista"/>
        <w:numPr>
          <w:ilvl w:val="0"/>
          <w:numId w:val="19"/>
        </w:numPr>
        <w:jc w:val="both"/>
        <w:rPr>
          <w:rFonts w:ascii="Arial" w:hAnsi="Arial" w:cs="Arial"/>
          <w:sz w:val="23"/>
          <w:szCs w:val="23"/>
        </w:rPr>
      </w:pPr>
      <w:r w:rsidRPr="00E13B94">
        <w:rPr>
          <w:rFonts w:ascii="Arial" w:hAnsi="Arial" w:cs="Arial"/>
          <w:sz w:val="23"/>
          <w:szCs w:val="23"/>
        </w:rPr>
        <w:t>Currículos Flexibles y Evaluación Integral para el aprendizaje.</w:t>
      </w:r>
    </w:p>
    <w:p w:rsidR="00773E1D" w:rsidRPr="00E13B94" w:rsidRDefault="00773E1D" w:rsidP="005341D6">
      <w:pPr>
        <w:pStyle w:val="Prrafodelista"/>
        <w:numPr>
          <w:ilvl w:val="0"/>
          <w:numId w:val="19"/>
        </w:numPr>
        <w:jc w:val="both"/>
        <w:rPr>
          <w:rFonts w:ascii="Arial" w:hAnsi="Arial" w:cs="Arial"/>
          <w:sz w:val="23"/>
          <w:szCs w:val="23"/>
        </w:rPr>
      </w:pPr>
      <w:r w:rsidRPr="00E13B94">
        <w:rPr>
          <w:rFonts w:ascii="Arial" w:hAnsi="Arial" w:cs="Arial"/>
          <w:sz w:val="23"/>
          <w:szCs w:val="23"/>
        </w:rPr>
        <w:t>Herramientas informáticas de apoyo.</w:t>
      </w:r>
    </w:p>
    <w:p w:rsidR="00773E1D" w:rsidRPr="00E13B94" w:rsidRDefault="00773E1D" w:rsidP="00773E1D">
      <w:pPr>
        <w:jc w:val="both"/>
        <w:rPr>
          <w:rFonts w:ascii="Arial" w:hAnsi="Arial" w:cs="Arial"/>
          <w:sz w:val="23"/>
          <w:szCs w:val="23"/>
        </w:rPr>
      </w:pPr>
    </w:p>
    <w:p w:rsidR="00773E1D" w:rsidRPr="00E13B94" w:rsidRDefault="00953DDC" w:rsidP="00773E1D">
      <w:pPr>
        <w:jc w:val="both"/>
        <w:rPr>
          <w:rFonts w:ascii="Arial" w:hAnsi="Arial" w:cs="Arial"/>
          <w:sz w:val="23"/>
          <w:szCs w:val="23"/>
        </w:rPr>
      </w:pPr>
      <w:r w:rsidRPr="00E13B94">
        <w:rPr>
          <w:rFonts w:ascii="Arial" w:hAnsi="Arial" w:cs="Arial"/>
          <w:sz w:val="23"/>
          <w:szCs w:val="23"/>
        </w:rPr>
        <w:t>También,</w:t>
      </w:r>
      <w:r w:rsidR="00773E1D" w:rsidRPr="00E13B94">
        <w:rPr>
          <w:rFonts w:ascii="Arial" w:hAnsi="Arial" w:cs="Arial"/>
          <w:sz w:val="23"/>
          <w:szCs w:val="23"/>
        </w:rPr>
        <w:t xml:space="preserve"> como acción de mejora y compromiso de la</w:t>
      </w:r>
      <w:r w:rsidR="00EB7C4D" w:rsidRPr="00E13B94">
        <w:rPr>
          <w:rFonts w:ascii="Arial" w:hAnsi="Arial" w:cs="Arial"/>
          <w:sz w:val="23"/>
          <w:szCs w:val="23"/>
        </w:rPr>
        <w:t>s institución e</w:t>
      </w:r>
      <w:r w:rsidR="00773E1D" w:rsidRPr="00E13B94">
        <w:rPr>
          <w:rFonts w:ascii="Arial" w:hAnsi="Arial" w:cs="Arial"/>
          <w:sz w:val="23"/>
          <w:szCs w:val="23"/>
        </w:rPr>
        <w:t>ducativa</w:t>
      </w:r>
      <w:r w:rsidR="00EB7C4D" w:rsidRPr="00E13B94">
        <w:rPr>
          <w:rFonts w:ascii="Arial" w:hAnsi="Arial" w:cs="Arial"/>
          <w:sz w:val="23"/>
          <w:szCs w:val="23"/>
        </w:rPr>
        <w:t xml:space="preserve">s, se </w:t>
      </w:r>
      <w:proofErr w:type="spellStart"/>
      <w:r w:rsidR="00EB7C4D" w:rsidRPr="00E13B94">
        <w:rPr>
          <w:rFonts w:ascii="Arial" w:hAnsi="Arial" w:cs="Arial"/>
          <w:sz w:val="23"/>
          <w:szCs w:val="23"/>
        </w:rPr>
        <w:t>recomiendò</w:t>
      </w:r>
      <w:proofErr w:type="spellEnd"/>
      <w:r w:rsidR="00773E1D" w:rsidRPr="00E13B94">
        <w:rPr>
          <w:rFonts w:ascii="Arial" w:hAnsi="Arial" w:cs="Arial"/>
          <w:sz w:val="23"/>
          <w:szCs w:val="23"/>
        </w:rPr>
        <w:t xml:space="preserve"> enviar P</w:t>
      </w:r>
      <w:r w:rsidR="00EB7C4D" w:rsidRPr="00E13B94">
        <w:rPr>
          <w:rFonts w:ascii="Arial" w:hAnsi="Arial" w:cs="Arial"/>
          <w:sz w:val="23"/>
          <w:szCs w:val="23"/>
        </w:rPr>
        <w:t xml:space="preserve">lan de </w:t>
      </w:r>
      <w:r w:rsidR="00773E1D" w:rsidRPr="00E13B94">
        <w:rPr>
          <w:rFonts w:ascii="Arial" w:hAnsi="Arial" w:cs="Arial"/>
          <w:sz w:val="23"/>
          <w:szCs w:val="23"/>
        </w:rPr>
        <w:t>M</w:t>
      </w:r>
      <w:r w:rsidR="00EB7C4D" w:rsidRPr="00E13B94">
        <w:rPr>
          <w:rFonts w:ascii="Arial" w:hAnsi="Arial" w:cs="Arial"/>
          <w:sz w:val="23"/>
          <w:szCs w:val="23"/>
        </w:rPr>
        <w:t xml:space="preserve">ejoramiento </w:t>
      </w:r>
      <w:r w:rsidR="00773E1D" w:rsidRPr="00E13B94">
        <w:rPr>
          <w:rFonts w:ascii="Arial" w:hAnsi="Arial" w:cs="Arial"/>
          <w:sz w:val="23"/>
          <w:szCs w:val="23"/>
        </w:rPr>
        <w:t>I</w:t>
      </w:r>
      <w:r w:rsidR="00EB7C4D" w:rsidRPr="00E13B94">
        <w:rPr>
          <w:rFonts w:ascii="Arial" w:hAnsi="Arial" w:cs="Arial"/>
          <w:sz w:val="23"/>
          <w:szCs w:val="23"/>
        </w:rPr>
        <w:t>nstitucional,  actualizado,</w:t>
      </w:r>
      <w:r w:rsidR="00773E1D" w:rsidRPr="00E13B94">
        <w:rPr>
          <w:rFonts w:ascii="Arial" w:hAnsi="Arial" w:cs="Arial"/>
          <w:sz w:val="23"/>
          <w:szCs w:val="23"/>
        </w:rPr>
        <w:t xml:space="preserve"> </w:t>
      </w:r>
      <w:r w:rsidRPr="00E13B94">
        <w:rPr>
          <w:rFonts w:ascii="Arial" w:hAnsi="Arial" w:cs="Arial"/>
          <w:sz w:val="23"/>
          <w:szCs w:val="23"/>
        </w:rPr>
        <w:t>de acuerdo con</w:t>
      </w:r>
      <w:r w:rsidR="00EB7C4D" w:rsidRPr="00E13B94">
        <w:rPr>
          <w:rFonts w:ascii="Arial" w:hAnsi="Arial" w:cs="Arial"/>
          <w:sz w:val="23"/>
          <w:szCs w:val="23"/>
        </w:rPr>
        <w:t xml:space="preserve"> la a</w:t>
      </w:r>
      <w:r w:rsidR="00773E1D" w:rsidRPr="00E13B94">
        <w:rPr>
          <w:rFonts w:ascii="Arial" w:hAnsi="Arial" w:cs="Arial"/>
          <w:sz w:val="23"/>
          <w:szCs w:val="23"/>
        </w:rPr>
        <w:t>utoevaluación del 2021</w:t>
      </w:r>
      <w:r w:rsidR="00EB7C4D" w:rsidRPr="00E13B94">
        <w:rPr>
          <w:rFonts w:ascii="Arial" w:hAnsi="Arial" w:cs="Arial"/>
          <w:sz w:val="23"/>
          <w:szCs w:val="23"/>
        </w:rPr>
        <w:t xml:space="preserve">; </w:t>
      </w:r>
      <w:proofErr w:type="spellStart"/>
      <w:r w:rsidR="00EB7C4D" w:rsidRPr="00E13B94">
        <w:rPr>
          <w:rFonts w:ascii="Arial" w:hAnsi="Arial" w:cs="Arial"/>
          <w:sz w:val="23"/>
          <w:szCs w:val="23"/>
        </w:rPr>
        <w:t>asi</w:t>
      </w:r>
      <w:proofErr w:type="spellEnd"/>
      <w:r w:rsidR="00EB7C4D" w:rsidRPr="00E13B94">
        <w:rPr>
          <w:rFonts w:ascii="Arial" w:hAnsi="Arial" w:cs="Arial"/>
          <w:sz w:val="23"/>
          <w:szCs w:val="23"/>
        </w:rPr>
        <w:t xml:space="preserve"> mismo,  hacer el s</w:t>
      </w:r>
      <w:r w:rsidR="00773E1D" w:rsidRPr="00E13B94">
        <w:rPr>
          <w:rFonts w:ascii="Arial" w:hAnsi="Arial" w:cs="Arial"/>
          <w:sz w:val="23"/>
          <w:szCs w:val="23"/>
        </w:rPr>
        <w:t>eguimiento del P</w:t>
      </w:r>
      <w:r w:rsidR="00EB7C4D" w:rsidRPr="00E13B94">
        <w:rPr>
          <w:rFonts w:ascii="Arial" w:hAnsi="Arial" w:cs="Arial"/>
          <w:sz w:val="23"/>
          <w:szCs w:val="23"/>
        </w:rPr>
        <w:t xml:space="preserve">lan de </w:t>
      </w:r>
      <w:r w:rsidR="00773E1D" w:rsidRPr="00E13B94">
        <w:rPr>
          <w:rFonts w:ascii="Arial" w:hAnsi="Arial" w:cs="Arial"/>
          <w:sz w:val="23"/>
          <w:szCs w:val="23"/>
        </w:rPr>
        <w:t>M</w:t>
      </w:r>
      <w:r w:rsidR="00EB7C4D" w:rsidRPr="00E13B94">
        <w:rPr>
          <w:rFonts w:ascii="Arial" w:hAnsi="Arial" w:cs="Arial"/>
          <w:sz w:val="23"/>
          <w:szCs w:val="23"/>
        </w:rPr>
        <w:t xml:space="preserve">ejoramiento </w:t>
      </w:r>
      <w:r w:rsidR="00773E1D" w:rsidRPr="00E13B94">
        <w:rPr>
          <w:rFonts w:ascii="Arial" w:hAnsi="Arial" w:cs="Arial"/>
          <w:sz w:val="23"/>
          <w:szCs w:val="23"/>
        </w:rPr>
        <w:t>I</w:t>
      </w:r>
      <w:r w:rsidR="00EB7C4D" w:rsidRPr="00E13B94">
        <w:rPr>
          <w:rFonts w:ascii="Arial" w:hAnsi="Arial" w:cs="Arial"/>
          <w:sz w:val="23"/>
          <w:szCs w:val="23"/>
        </w:rPr>
        <w:t xml:space="preserve">nstitucional, </w:t>
      </w:r>
      <w:r w:rsidR="00773E1D" w:rsidRPr="00E13B94">
        <w:rPr>
          <w:rFonts w:ascii="Arial" w:hAnsi="Arial" w:cs="Arial"/>
          <w:sz w:val="23"/>
          <w:szCs w:val="23"/>
        </w:rPr>
        <w:t xml:space="preserve"> con corte a 30 de noviembre de 2022 y reportar los resultados a la Subsecretaría de Calidad Educativa.</w:t>
      </w:r>
    </w:p>
    <w:p w:rsidR="00773E1D" w:rsidRPr="00E13B94" w:rsidRDefault="00773E1D" w:rsidP="00773E1D">
      <w:pPr>
        <w:jc w:val="both"/>
        <w:rPr>
          <w:rFonts w:ascii="Arial" w:hAnsi="Arial" w:cs="Arial"/>
          <w:sz w:val="23"/>
          <w:szCs w:val="23"/>
        </w:rPr>
      </w:pPr>
    </w:p>
    <w:p w:rsidR="008213DA" w:rsidRPr="00E13B94" w:rsidRDefault="00773E1D" w:rsidP="00773E1D">
      <w:pPr>
        <w:jc w:val="both"/>
        <w:rPr>
          <w:rFonts w:ascii="Arial" w:hAnsi="Arial" w:cs="Arial"/>
          <w:sz w:val="23"/>
          <w:szCs w:val="23"/>
        </w:rPr>
      </w:pPr>
      <w:r w:rsidRPr="00E13B94">
        <w:rPr>
          <w:rFonts w:ascii="Arial" w:hAnsi="Arial" w:cs="Arial"/>
          <w:sz w:val="23"/>
          <w:szCs w:val="23"/>
        </w:rPr>
        <w:t xml:space="preserve">De igual manera, se recomendó actualizar y/o </w:t>
      </w:r>
      <w:proofErr w:type="spellStart"/>
      <w:r w:rsidRPr="00E13B94">
        <w:rPr>
          <w:rFonts w:ascii="Arial" w:hAnsi="Arial" w:cs="Arial"/>
          <w:sz w:val="23"/>
          <w:szCs w:val="23"/>
        </w:rPr>
        <w:t>resignificar</w:t>
      </w:r>
      <w:proofErr w:type="spellEnd"/>
      <w:r w:rsidRPr="00E13B94">
        <w:rPr>
          <w:rFonts w:ascii="Arial" w:hAnsi="Arial" w:cs="Arial"/>
          <w:sz w:val="23"/>
          <w:szCs w:val="23"/>
        </w:rPr>
        <w:t xml:space="preserve"> el P</w:t>
      </w:r>
      <w:r w:rsidR="00EB7C4D" w:rsidRPr="00E13B94">
        <w:rPr>
          <w:rFonts w:ascii="Arial" w:hAnsi="Arial" w:cs="Arial"/>
          <w:sz w:val="23"/>
          <w:szCs w:val="23"/>
        </w:rPr>
        <w:t xml:space="preserve">royecto </w:t>
      </w:r>
      <w:r w:rsidRPr="00E13B94">
        <w:rPr>
          <w:rFonts w:ascii="Arial" w:hAnsi="Arial" w:cs="Arial"/>
          <w:sz w:val="23"/>
          <w:szCs w:val="23"/>
        </w:rPr>
        <w:t>E</w:t>
      </w:r>
      <w:r w:rsidR="00EB7C4D" w:rsidRPr="00E13B94">
        <w:rPr>
          <w:rFonts w:ascii="Arial" w:hAnsi="Arial" w:cs="Arial"/>
          <w:sz w:val="23"/>
          <w:szCs w:val="23"/>
        </w:rPr>
        <w:t>ducativo Institucional</w:t>
      </w:r>
      <w:r w:rsidRPr="00E13B94">
        <w:rPr>
          <w:rFonts w:ascii="Arial" w:hAnsi="Arial" w:cs="Arial"/>
          <w:sz w:val="23"/>
          <w:szCs w:val="23"/>
        </w:rPr>
        <w:t xml:space="preserve"> de acuerdo con las orientaciones ofrecidas en la asistencia técnica y la normatividad vigente.</w:t>
      </w:r>
    </w:p>
    <w:p w:rsidR="00953DDC" w:rsidRPr="00E13B94" w:rsidRDefault="00953DDC" w:rsidP="00773E1D">
      <w:pPr>
        <w:jc w:val="both"/>
        <w:rPr>
          <w:rFonts w:ascii="Arial" w:hAnsi="Arial" w:cs="Arial"/>
          <w:sz w:val="23"/>
          <w:szCs w:val="23"/>
        </w:rPr>
      </w:pPr>
    </w:p>
    <w:p w:rsidR="00256336" w:rsidRPr="00E13B94" w:rsidRDefault="00953DDC" w:rsidP="00773E1D">
      <w:pPr>
        <w:jc w:val="both"/>
        <w:rPr>
          <w:rFonts w:ascii="Arial" w:hAnsi="Arial" w:cs="Arial"/>
          <w:sz w:val="23"/>
          <w:szCs w:val="23"/>
        </w:rPr>
      </w:pPr>
      <w:r w:rsidRPr="00E13B94">
        <w:rPr>
          <w:rFonts w:ascii="Arial" w:hAnsi="Arial" w:cs="Arial"/>
          <w:sz w:val="23"/>
          <w:szCs w:val="23"/>
        </w:rPr>
        <w:t>Adici</w:t>
      </w:r>
      <w:r w:rsidR="00EB7C4D" w:rsidRPr="00E13B94">
        <w:rPr>
          <w:rFonts w:ascii="Arial" w:hAnsi="Arial" w:cs="Arial"/>
          <w:sz w:val="23"/>
          <w:szCs w:val="23"/>
        </w:rPr>
        <w:t>onalmente, desde la oficina de Inspección y V</w:t>
      </w:r>
      <w:r w:rsidRPr="00E13B94">
        <w:rPr>
          <w:rFonts w:ascii="Arial" w:hAnsi="Arial" w:cs="Arial"/>
          <w:sz w:val="23"/>
          <w:szCs w:val="23"/>
        </w:rPr>
        <w:t>igilancia</w:t>
      </w:r>
      <w:r w:rsidR="00EB7C4D" w:rsidRPr="00E13B94">
        <w:rPr>
          <w:rFonts w:ascii="Arial" w:hAnsi="Arial" w:cs="Arial"/>
          <w:sz w:val="23"/>
          <w:szCs w:val="23"/>
        </w:rPr>
        <w:t>,</w:t>
      </w:r>
      <w:r w:rsidRPr="00E13B94">
        <w:rPr>
          <w:rFonts w:ascii="Arial" w:hAnsi="Arial" w:cs="Arial"/>
          <w:sz w:val="23"/>
          <w:szCs w:val="23"/>
        </w:rPr>
        <w:t xml:space="preserve"> s</w:t>
      </w:r>
      <w:r w:rsidR="00EB7C4D" w:rsidRPr="00E13B94">
        <w:rPr>
          <w:rFonts w:ascii="Arial" w:hAnsi="Arial" w:cs="Arial"/>
          <w:sz w:val="23"/>
          <w:szCs w:val="23"/>
        </w:rPr>
        <w:t>e verifica el cumplimiento del Servicio Social Estudiantil O</w:t>
      </w:r>
      <w:r w:rsidRPr="00E13B94">
        <w:rPr>
          <w:rFonts w:ascii="Arial" w:hAnsi="Arial" w:cs="Arial"/>
          <w:sz w:val="23"/>
          <w:szCs w:val="23"/>
        </w:rPr>
        <w:t>bligatorio</w:t>
      </w:r>
      <w:r w:rsidR="00EB7C4D" w:rsidRPr="00E13B94">
        <w:rPr>
          <w:rFonts w:ascii="Arial" w:hAnsi="Arial" w:cs="Arial"/>
          <w:sz w:val="23"/>
          <w:szCs w:val="23"/>
        </w:rPr>
        <w:t xml:space="preserve"> -</w:t>
      </w:r>
      <w:r w:rsidRPr="00E13B94">
        <w:rPr>
          <w:rFonts w:ascii="Arial" w:hAnsi="Arial" w:cs="Arial"/>
          <w:sz w:val="23"/>
          <w:szCs w:val="23"/>
        </w:rPr>
        <w:t xml:space="preserve"> </w:t>
      </w:r>
      <w:r w:rsidR="001D534E" w:rsidRPr="00E13B94">
        <w:rPr>
          <w:rFonts w:ascii="Arial" w:hAnsi="Arial" w:cs="Arial"/>
          <w:sz w:val="23"/>
          <w:szCs w:val="23"/>
        </w:rPr>
        <w:t>SSEO, focalizando</w:t>
      </w:r>
      <w:r w:rsidR="00EB7C4D" w:rsidRPr="00E13B94">
        <w:rPr>
          <w:rFonts w:ascii="Arial" w:hAnsi="Arial" w:cs="Arial"/>
          <w:sz w:val="23"/>
          <w:szCs w:val="23"/>
        </w:rPr>
        <w:t xml:space="preserve"> dieciocho </w:t>
      </w:r>
      <w:proofErr w:type="gramStart"/>
      <w:r w:rsidR="00EB7C4D" w:rsidRPr="00E13B94">
        <w:rPr>
          <w:rFonts w:ascii="Arial" w:hAnsi="Arial" w:cs="Arial"/>
          <w:sz w:val="23"/>
          <w:szCs w:val="23"/>
        </w:rPr>
        <w:t>(</w:t>
      </w:r>
      <w:r w:rsidR="001D534E" w:rsidRPr="00E13B94">
        <w:rPr>
          <w:rFonts w:ascii="Arial" w:hAnsi="Arial" w:cs="Arial"/>
          <w:sz w:val="23"/>
          <w:szCs w:val="23"/>
        </w:rPr>
        <w:t xml:space="preserve"> 18</w:t>
      </w:r>
      <w:proofErr w:type="gramEnd"/>
      <w:r w:rsidR="00EB7C4D" w:rsidRPr="00E13B94">
        <w:rPr>
          <w:rFonts w:ascii="Arial" w:hAnsi="Arial" w:cs="Arial"/>
          <w:sz w:val="23"/>
          <w:szCs w:val="23"/>
        </w:rPr>
        <w:t>)</w:t>
      </w:r>
      <w:r w:rsidR="001D534E" w:rsidRPr="00E13B94">
        <w:rPr>
          <w:rFonts w:ascii="Arial" w:hAnsi="Arial" w:cs="Arial"/>
          <w:sz w:val="23"/>
          <w:szCs w:val="23"/>
        </w:rPr>
        <w:t xml:space="preserve"> instituciones educativas que no presentaron el proyecto de SSEO en los tiempos estipulados en la Circular 016 del 18 de febrero del 2022. </w:t>
      </w:r>
    </w:p>
    <w:p w:rsidR="00256336" w:rsidRPr="00E13B94" w:rsidRDefault="00256336" w:rsidP="00773E1D">
      <w:pPr>
        <w:jc w:val="both"/>
        <w:rPr>
          <w:rFonts w:ascii="Arial" w:hAnsi="Arial" w:cs="Arial"/>
          <w:sz w:val="23"/>
          <w:szCs w:val="23"/>
        </w:rPr>
      </w:pPr>
    </w:p>
    <w:p w:rsidR="00953DDC" w:rsidRPr="00E13B94" w:rsidRDefault="001D534E" w:rsidP="00773E1D">
      <w:pPr>
        <w:jc w:val="both"/>
        <w:rPr>
          <w:rFonts w:ascii="Arial" w:hAnsi="Arial" w:cs="Arial"/>
          <w:sz w:val="23"/>
          <w:szCs w:val="23"/>
        </w:rPr>
      </w:pPr>
      <w:r w:rsidRPr="00E13B94">
        <w:rPr>
          <w:rFonts w:ascii="Arial" w:hAnsi="Arial" w:cs="Arial"/>
          <w:sz w:val="23"/>
          <w:szCs w:val="23"/>
        </w:rPr>
        <w:t xml:space="preserve">Resaltando que en la vigencia del 2022 se </w:t>
      </w:r>
      <w:r w:rsidR="003861CC" w:rsidRPr="00E13B94">
        <w:rPr>
          <w:rFonts w:ascii="Arial" w:hAnsi="Arial" w:cs="Arial"/>
          <w:sz w:val="23"/>
          <w:szCs w:val="23"/>
        </w:rPr>
        <w:t>requirió</w:t>
      </w:r>
      <w:r w:rsidRPr="00E13B94">
        <w:rPr>
          <w:rFonts w:ascii="Arial" w:hAnsi="Arial" w:cs="Arial"/>
          <w:sz w:val="23"/>
          <w:szCs w:val="23"/>
        </w:rPr>
        <w:t xml:space="preserve"> a los rectores de los establecimientos educativos focalizados para que entreguen el proyecto y evaluación de SSEO en los tiempos establecidos por esta ETC, con el fin de emitir la respectiva certificación de cumplimiento de SSEO.</w:t>
      </w:r>
    </w:p>
    <w:p w:rsidR="00110022" w:rsidRPr="00E13B94" w:rsidRDefault="00110022" w:rsidP="005E5C73">
      <w:pPr>
        <w:jc w:val="both"/>
        <w:rPr>
          <w:rFonts w:ascii="Arial" w:hAnsi="Arial" w:cs="Arial"/>
          <w:b/>
          <w:sz w:val="23"/>
          <w:szCs w:val="23"/>
        </w:rPr>
      </w:pPr>
    </w:p>
    <w:p w:rsidR="00256336" w:rsidRPr="00E13B94" w:rsidRDefault="00256336" w:rsidP="004C4C02">
      <w:pPr>
        <w:jc w:val="both"/>
        <w:rPr>
          <w:rFonts w:ascii="Arial" w:hAnsi="Arial" w:cs="Arial"/>
          <w:b/>
          <w:bCs/>
          <w:sz w:val="23"/>
          <w:szCs w:val="23"/>
          <w:highlight w:val="lightGray"/>
        </w:rPr>
      </w:pPr>
    </w:p>
    <w:p w:rsidR="00256336" w:rsidRPr="00E13B94" w:rsidRDefault="00256336" w:rsidP="004C4C02">
      <w:pPr>
        <w:jc w:val="both"/>
        <w:rPr>
          <w:rFonts w:ascii="Arial" w:hAnsi="Arial" w:cs="Arial"/>
          <w:b/>
          <w:bCs/>
          <w:sz w:val="23"/>
          <w:szCs w:val="23"/>
          <w:highlight w:val="lightGray"/>
        </w:rPr>
      </w:pPr>
    </w:p>
    <w:p w:rsidR="004C4C02" w:rsidRPr="00E13B94" w:rsidRDefault="004C4C02" w:rsidP="004C4C02">
      <w:pPr>
        <w:jc w:val="both"/>
        <w:rPr>
          <w:rFonts w:ascii="Arial" w:hAnsi="Arial" w:cs="Arial"/>
          <w:b/>
          <w:bCs/>
          <w:sz w:val="23"/>
          <w:szCs w:val="23"/>
        </w:rPr>
      </w:pPr>
      <w:r w:rsidRPr="00E13B94">
        <w:rPr>
          <w:rFonts w:ascii="Arial" w:hAnsi="Arial" w:cs="Arial"/>
          <w:b/>
          <w:bCs/>
          <w:sz w:val="23"/>
          <w:szCs w:val="23"/>
        </w:rPr>
        <w:t xml:space="preserve">TEMA 11: </w:t>
      </w:r>
      <w:r w:rsidR="00AF4D1B" w:rsidRPr="00E13B94">
        <w:rPr>
          <w:rFonts w:ascii="Arial" w:hAnsi="Arial" w:cs="Arial"/>
          <w:b/>
          <w:bCs/>
          <w:sz w:val="23"/>
          <w:szCs w:val="23"/>
        </w:rPr>
        <w:t>GARANTIA DEL DERECHO A LA EDUCACION – ATENCION A SOLICITUDES Y QUEJAS.</w:t>
      </w:r>
    </w:p>
    <w:p w:rsidR="004C4C02" w:rsidRPr="00E13B94" w:rsidRDefault="004C4C02" w:rsidP="005E5C73">
      <w:pPr>
        <w:jc w:val="both"/>
        <w:rPr>
          <w:rFonts w:ascii="Arial" w:hAnsi="Arial" w:cs="Arial"/>
          <w:b/>
          <w:sz w:val="23"/>
          <w:szCs w:val="23"/>
        </w:rPr>
      </w:pPr>
    </w:p>
    <w:p w:rsidR="00E93049" w:rsidRPr="00E13B94" w:rsidRDefault="00E93049" w:rsidP="00E93049">
      <w:pPr>
        <w:jc w:val="both"/>
        <w:rPr>
          <w:rFonts w:ascii="Arial" w:hAnsi="Arial" w:cs="Arial"/>
          <w:b/>
          <w:bCs/>
          <w:sz w:val="23"/>
          <w:szCs w:val="23"/>
        </w:rPr>
      </w:pPr>
      <w:r w:rsidRPr="00E13B94">
        <w:rPr>
          <w:rFonts w:ascii="Arial" w:hAnsi="Arial" w:cs="Arial"/>
          <w:b/>
          <w:bCs/>
          <w:sz w:val="23"/>
          <w:szCs w:val="23"/>
        </w:rPr>
        <w:t>Actividades a desarrollar:</w:t>
      </w:r>
    </w:p>
    <w:p w:rsidR="003036C1" w:rsidRPr="00E13B94" w:rsidRDefault="003036C1" w:rsidP="005E5C73">
      <w:pPr>
        <w:jc w:val="both"/>
        <w:rPr>
          <w:rFonts w:ascii="Arial" w:hAnsi="Arial" w:cs="Arial"/>
          <w:b/>
          <w:sz w:val="23"/>
          <w:szCs w:val="23"/>
        </w:rPr>
      </w:pPr>
    </w:p>
    <w:p w:rsidR="00E93049" w:rsidRPr="00E13B94" w:rsidRDefault="00E93049" w:rsidP="005E5C73">
      <w:pPr>
        <w:jc w:val="both"/>
        <w:rPr>
          <w:rFonts w:ascii="Arial" w:hAnsi="Arial" w:cs="Arial"/>
          <w:bCs/>
          <w:sz w:val="23"/>
          <w:szCs w:val="23"/>
        </w:rPr>
      </w:pPr>
      <w:r w:rsidRPr="00E13B94">
        <w:rPr>
          <w:rFonts w:ascii="Arial" w:hAnsi="Arial" w:cs="Arial"/>
          <w:bCs/>
          <w:sz w:val="23"/>
          <w:szCs w:val="23"/>
        </w:rPr>
        <w:t>Atención y trámite de quejas, denuncias y demás requerimientos formulados por los integrantes de la comunidad educativa siempre que guarden relación con la garantía del derecho fundamental a la educación y la debida prestación del servicio.</w:t>
      </w:r>
    </w:p>
    <w:p w:rsidR="00E93049" w:rsidRPr="00E13B94" w:rsidRDefault="00E93049" w:rsidP="005E5C73">
      <w:pPr>
        <w:jc w:val="both"/>
        <w:rPr>
          <w:rFonts w:ascii="Arial" w:hAnsi="Arial" w:cs="Arial"/>
          <w:bCs/>
          <w:sz w:val="23"/>
          <w:szCs w:val="23"/>
        </w:rPr>
      </w:pPr>
    </w:p>
    <w:p w:rsidR="00E93049" w:rsidRPr="00E13B94" w:rsidRDefault="00E93049" w:rsidP="005E5C73">
      <w:pPr>
        <w:jc w:val="both"/>
        <w:rPr>
          <w:rFonts w:ascii="Arial" w:hAnsi="Arial" w:cs="Arial"/>
          <w:b/>
          <w:bCs/>
          <w:sz w:val="23"/>
          <w:szCs w:val="23"/>
        </w:rPr>
      </w:pPr>
      <w:r w:rsidRPr="00E13B94">
        <w:rPr>
          <w:rFonts w:ascii="Arial" w:hAnsi="Arial" w:cs="Arial"/>
          <w:b/>
          <w:bCs/>
          <w:sz w:val="23"/>
          <w:szCs w:val="23"/>
        </w:rPr>
        <w:t>Síntesis de actuaciones realizadas:</w:t>
      </w:r>
    </w:p>
    <w:p w:rsidR="00E93049" w:rsidRPr="00E13B94" w:rsidRDefault="00E93049" w:rsidP="005E5C73">
      <w:pPr>
        <w:jc w:val="both"/>
        <w:rPr>
          <w:rFonts w:ascii="Arial" w:hAnsi="Arial" w:cs="Arial"/>
          <w:b/>
          <w:sz w:val="23"/>
          <w:szCs w:val="23"/>
        </w:rPr>
      </w:pPr>
    </w:p>
    <w:p w:rsidR="007C5982" w:rsidRPr="00E13B94" w:rsidRDefault="007C5982" w:rsidP="007C5982">
      <w:pPr>
        <w:jc w:val="both"/>
        <w:rPr>
          <w:rFonts w:ascii="Arial" w:hAnsi="Arial" w:cs="Arial"/>
          <w:sz w:val="23"/>
          <w:szCs w:val="23"/>
        </w:rPr>
      </w:pPr>
      <w:r w:rsidRPr="00E13B94">
        <w:rPr>
          <w:rFonts w:ascii="Arial" w:hAnsi="Arial" w:cs="Arial"/>
          <w:sz w:val="23"/>
          <w:szCs w:val="23"/>
        </w:rPr>
        <w:t xml:space="preserve">La atención y trámite de quejas, denuncias y demás  peticiones formuladas por los integrantes de la comunidad educativa  donde se identifique relación con la garantía del derecho fundamental a la educación y la debida prestación del servicio, está determinada como una actividad transversal en todo el campo de actuación de la Secretaria de Educación de Nariño, por consiguiente y de acuerdo a la temática no se asigna a un funcionario en particular, ya que de acuerdo a la queja que se presenta es asignada a la dependencia y/o funcionario encargado del tema, quien realizará un seguimiento al cumplimiento del procedimiento establecido para cada solicitud y queja y  donde se logre determinar la correcta y oportuna atención del mismo.  </w:t>
      </w:r>
    </w:p>
    <w:p w:rsidR="007C5982" w:rsidRPr="00E13B94" w:rsidRDefault="007C5982" w:rsidP="007C5982">
      <w:pPr>
        <w:jc w:val="both"/>
        <w:rPr>
          <w:rFonts w:ascii="Arial" w:hAnsi="Arial" w:cs="Arial"/>
          <w:sz w:val="23"/>
          <w:szCs w:val="23"/>
        </w:rPr>
      </w:pPr>
    </w:p>
    <w:p w:rsidR="00256336" w:rsidRPr="00E13B94" w:rsidRDefault="007C5982" w:rsidP="007C5982">
      <w:pPr>
        <w:jc w:val="both"/>
        <w:rPr>
          <w:rFonts w:ascii="Arial" w:hAnsi="Arial" w:cs="Arial"/>
          <w:sz w:val="23"/>
          <w:szCs w:val="23"/>
        </w:rPr>
      </w:pPr>
      <w:r w:rsidRPr="00E13B94">
        <w:rPr>
          <w:rFonts w:ascii="Arial" w:hAnsi="Arial" w:cs="Arial"/>
          <w:sz w:val="23"/>
          <w:szCs w:val="23"/>
        </w:rPr>
        <w:t xml:space="preserve">Para lo corrido de enero a 31 de </w:t>
      </w:r>
      <w:r w:rsidR="00256336" w:rsidRPr="00E13B94">
        <w:rPr>
          <w:rFonts w:ascii="Arial" w:hAnsi="Arial" w:cs="Arial"/>
          <w:sz w:val="23"/>
          <w:szCs w:val="23"/>
        </w:rPr>
        <w:t>d</w:t>
      </w:r>
      <w:r w:rsidRPr="00E13B94">
        <w:rPr>
          <w:rFonts w:ascii="Arial" w:hAnsi="Arial" w:cs="Arial"/>
          <w:sz w:val="23"/>
          <w:szCs w:val="23"/>
        </w:rPr>
        <w:t xml:space="preserve">iciembre de 2022 </w:t>
      </w:r>
      <w:r w:rsidR="00256336" w:rsidRPr="00E13B94">
        <w:rPr>
          <w:rFonts w:ascii="Arial" w:hAnsi="Arial" w:cs="Arial"/>
          <w:sz w:val="23"/>
          <w:szCs w:val="23"/>
        </w:rPr>
        <w:t xml:space="preserve">se </w:t>
      </w:r>
      <w:r w:rsidRPr="00E13B94">
        <w:rPr>
          <w:rFonts w:ascii="Arial" w:hAnsi="Arial" w:cs="Arial"/>
          <w:sz w:val="23"/>
          <w:szCs w:val="23"/>
        </w:rPr>
        <w:t xml:space="preserve"> </w:t>
      </w:r>
      <w:proofErr w:type="spellStart"/>
      <w:r w:rsidR="00256336" w:rsidRPr="00E13B94">
        <w:rPr>
          <w:rFonts w:ascii="Arial" w:hAnsi="Arial" w:cs="Arial"/>
          <w:sz w:val="23"/>
          <w:szCs w:val="23"/>
        </w:rPr>
        <w:t>recepcionaron</w:t>
      </w:r>
      <w:proofErr w:type="spellEnd"/>
      <w:r w:rsidRPr="00E13B94">
        <w:rPr>
          <w:rFonts w:ascii="Arial" w:hAnsi="Arial" w:cs="Arial"/>
          <w:sz w:val="23"/>
          <w:szCs w:val="23"/>
        </w:rPr>
        <w:t xml:space="preserve"> 35.351 peticiones de las cuales existen  103 quejas a nivel general</w:t>
      </w:r>
      <w:r w:rsidR="00256336" w:rsidRPr="00E13B94">
        <w:rPr>
          <w:rFonts w:ascii="Arial" w:hAnsi="Arial" w:cs="Arial"/>
          <w:sz w:val="23"/>
          <w:szCs w:val="23"/>
        </w:rPr>
        <w:t>, pero de estas se logró</w:t>
      </w:r>
      <w:r w:rsidRPr="00E13B94">
        <w:rPr>
          <w:rFonts w:ascii="Arial" w:hAnsi="Arial" w:cs="Arial"/>
          <w:sz w:val="23"/>
          <w:szCs w:val="23"/>
        </w:rPr>
        <w:t xml:space="preserve"> identificar  42</w:t>
      </w:r>
      <w:r w:rsidR="00256336" w:rsidRPr="00E13B94">
        <w:rPr>
          <w:rFonts w:ascii="Arial" w:hAnsi="Arial" w:cs="Arial"/>
          <w:sz w:val="23"/>
          <w:szCs w:val="23"/>
        </w:rPr>
        <w:t xml:space="preserve"> quejas  que involucraron</w:t>
      </w:r>
      <w:r w:rsidRPr="00E13B94">
        <w:rPr>
          <w:rFonts w:ascii="Arial" w:hAnsi="Arial" w:cs="Arial"/>
          <w:sz w:val="23"/>
          <w:szCs w:val="23"/>
        </w:rPr>
        <w:t xml:space="preserve"> directamente la relación con la garantía del derecho a la educación en atención</w:t>
      </w:r>
      <w:r w:rsidR="00256336" w:rsidRPr="00E13B94">
        <w:rPr>
          <w:rFonts w:ascii="Arial" w:hAnsi="Arial" w:cs="Arial"/>
          <w:sz w:val="23"/>
          <w:szCs w:val="23"/>
        </w:rPr>
        <w:t xml:space="preserve"> a los establecimientos e</w:t>
      </w:r>
      <w:r w:rsidRPr="00E13B94">
        <w:rPr>
          <w:rFonts w:ascii="Arial" w:hAnsi="Arial" w:cs="Arial"/>
          <w:sz w:val="23"/>
          <w:szCs w:val="23"/>
        </w:rPr>
        <w:t xml:space="preserve">ducativos de los diferentes </w:t>
      </w:r>
      <w:r w:rsidR="00256336" w:rsidRPr="00E13B94">
        <w:rPr>
          <w:rFonts w:ascii="Arial" w:hAnsi="Arial" w:cs="Arial"/>
          <w:sz w:val="23"/>
          <w:szCs w:val="23"/>
        </w:rPr>
        <w:t xml:space="preserve">grupos priorizados para el </w:t>
      </w:r>
      <w:r w:rsidRPr="00E13B94">
        <w:rPr>
          <w:rFonts w:ascii="Arial" w:hAnsi="Arial" w:cs="Arial"/>
          <w:sz w:val="23"/>
          <w:szCs w:val="23"/>
        </w:rPr>
        <w:t>seguimiento, quejas que afectan a los establecimientos educativos especialmente con temas de abandono de cargo, acoso laboral, abuso sexual, quejas contra docentes y  rectores, programa PAE por insumos, manipulación de alimentos y entrega errónea y de mala calidad</w:t>
      </w:r>
      <w:r w:rsidR="00256336" w:rsidRPr="00E13B94">
        <w:rPr>
          <w:rFonts w:ascii="Arial" w:hAnsi="Arial" w:cs="Arial"/>
          <w:sz w:val="23"/>
          <w:szCs w:val="23"/>
        </w:rPr>
        <w:t xml:space="preserve"> de los alimentos para los </w:t>
      </w:r>
      <w:r w:rsidRPr="00E13B94">
        <w:rPr>
          <w:rFonts w:ascii="Arial" w:hAnsi="Arial" w:cs="Arial"/>
          <w:sz w:val="23"/>
          <w:szCs w:val="23"/>
        </w:rPr>
        <w:t xml:space="preserve">estudiantes, </w:t>
      </w:r>
      <w:r w:rsidR="00256336" w:rsidRPr="00E13B94">
        <w:rPr>
          <w:rFonts w:ascii="Arial" w:hAnsi="Arial" w:cs="Arial"/>
          <w:sz w:val="23"/>
          <w:szCs w:val="23"/>
        </w:rPr>
        <w:t>acoso escolar -</w:t>
      </w:r>
      <w:proofErr w:type="spellStart"/>
      <w:r w:rsidR="00256336" w:rsidRPr="00E13B94">
        <w:rPr>
          <w:rFonts w:ascii="Arial" w:hAnsi="Arial" w:cs="Arial"/>
          <w:sz w:val="23"/>
          <w:szCs w:val="23"/>
        </w:rPr>
        <w:t>b</w:t>
      </w:r>
      <w:r w:rsidRPr="00E13B94">
        <w:rPr>
          <w:rFonts w:ascii="Arial" w:hAnsi="Arial" w:cs="Arial"/>
          <w:sz w:val="23"/>
          <w:szCs w:val="23"/>
        </w:rPr>
        <w:t>ullyng</w:t>
      </w:r>
      <w:proofErr w:type="spellEnd"/>
      <w:r w:rsidRPr="00E13B94">
        <w:rPr>
          <w:rFonts w:ascii="Arial" w:hAnsi="Arial" w:cs="Arial"/>
          <w:sz w:val="23"/>
          <w:szCs w:val="23"/>
        </w:rPr>
        <w:t xml:space="preserve"> y agresión física contra menores, falta de docentes.</w:t>
      </w:r>
    </w:p>
    <w:p w:rsidR="00256336" w:rsidRPr="00E13B94" w:rsidRDefault="00256336" w:rsidP="007C5982">
      <w:pPr>
        <w:jc w:val="both"/>
        <w:rPr>
          <w:rFonts w:ascii="Arial" w:hAnsi="Arial" w:cs="Arial"/>
          <w:sz w:val="23"/>
          <w:szCs w:val="23"/>
        </w:rPr>
      </w:pPr>
    </w:p>
    <w:p w:rsidR="007C5982" w:rsidRPr="00E13B94" w:rsidRDefault="00256336" w:rsidP="007C5982">
      <w:pPr>
        <w:jc w:val="both"/>
        <w:rPr>
          <w:rFonts w:ascii="Arial" w:hAnsi="Arial" w:cs="Arial"/>
          <w:sz w:val="23"/>
          <w:szCs w:val="23"/>
        </w:rPr>
      </w:pPr>
      <w:proofErr w:type="spellStart"/>
      <w:r w:rsidRPr="00E13B94">
        <w:rPr>
          <w:rFonts w:ascii="Arial" w:hAnsi="Arial" w:cs="Arial"/>
          <w:sz w:val="23"/>
          <w:szCs w:val="23"/>
        </w:rPr>
        <w:t>Asì</w:t>
      </w:r>
      <w:proofErr w:type="spellEnd"/>
      <w:r w:rsidRPr="00E13B94">
        <w:rPr>
          <w:rFonts w:ascii="Arial" w:hAnsi="Arial" w:cs="Arial"/>
          <w:sz w:val="23"/>
          <w:szCs w:val="23"/>
        </w:rPr>
        <w:t xml:space="preserve"> mismo, a</w:t>
      </w:r>
      <w:r w:rsidR="007C5982" w:rsidRPr="00E13B94">
        <w:rPr>
          <w:rFonts w:ascii="Arial" w:hAnsi="Arial" w:cs="Arial"/>
          <w:sz w:val="23"/>
          <w:szCs w:val="23"/>
        </w:rPr>
        <w:t>usencia laboral  de  directivos docentes, docentes y administrativos,  directrices erróneas impartidas dentro de la institución educativa, falta de informes por m</w:t>
      </w:r>
      <w:r w:rsidR="00F67835" w:rsidRPr="00E13B94">
        <w:rPr>
          <w:rFonts w:ascii="Arial" w:hAnsi="Arial" w:cs="Arial"/>
          <w:sz w:val="23"/>
          <w:szCs w:val="23"/>
        </w:rPr>
        <w:t>anejo de recursos por parte de r</w:t>
      </w:r>
      <w:r w:rsidR="007C5982" w:rsidRPr="00E13B94">
        <w:rPr>
          <w:rFonts w:ascii="Arial" w:hAnsi="Arial" w:cs="Arial"/>
          <w:sz w:val="23"/>
          <w:szCs w:val="23"/>
        </w:rPr>
        <w:t>ectora falta de personal docente , mala calidad de los alimentos entregados especialmente en instituciones etnos,  por evaluación de estudiantes,  falta de transporte escolar, entrega de alimentos no contemplados dentro de la minuta del PAE, cese de actividades no contempladas dentro del calendario escolar, agresión física y matoneo a una menor</w:t>
      </w:r>
      <w:r w:rsidR="00F67835" w:rsidRPr="00E13B94">
        <w:rPr>
          <w:rFonts w:ascii="Arial" w:hAnsi="Arial" w:cs="Arial"/>
          <w:sz w:val="23"/>
          <w:szCs w:val="23"/>
        </w:rPr>
        <w:t>.</w:t>
      </w:r>
    </w:p>
    <w:p w:rsidR="00F67835" w:rsidRPr="00E13B94" w:rsidRDefault="00F67835" w:rsidP="007C5982">
      <w:pPr>
        <w:jc w:val="both"/>
        <w:rPr>
          <w:rFonts w:ascii="Arial" w:hAnsi="Arial" w:cs="Arial"/>
          <w:sz w:val="23"/>
          <w:szCs w:val="23"/>
        </w:rPr>
      </w:pPr>
    </w:p>
    <w:p w:rsidR="00F67835" w:rsidRPr="00E13B94" w:rsidRDefault="00F67835" w:rsidP="007C5982">
      <w:pPr>
        <w:jc w:val="both"/>
        <w:rPr>
          <w:rFonts w:ascii="Arial" w:hAnsi="Arial" w:cs="Arial"/>
          <w:sz w:val="23"/>
          <w:szCs w:val="23"/>
        </w:rPr>
      </w:pPr>
    </w:p>
    <w:p w:rsidR="007C5982" w:rsidRPr="00E13B94" w:rsidRDefault="007C5982" w:rsidP="007C5982">
      <w:pPr>
        <w:jc w:val="both"/>
        <w:rPr>
          <w:rFonts w:ascii="Arial" w:hAnsi="Arial" w:cs="Arial"/>
          <w:sz w:val="23"/>
          <w:szCs w:val="23"/>
        </w:rPr>
      </w:pPr>
      <w:r w:rsidRPr="00E13B94">
        <w:rPr>
          <w:rFonts w:ascii="Arial" w:hAnsi="Arial" w:cs="Arial"/>
          <w:sz w:val="23"/>
          <w:szCs w:val="23"/>
        </w:rPr>
        <w:lastRenderedPageBreak/>
        <w:t>Frente a lo mencionado se logra evidenciar que se han tomado correctivos por parte de las dependencias involucradas de la Secretaria de Educación de Nariño,  fijando rutas de atención, programación de visitas, evidenciando las faltas cometidas y brindando apoyo, asistencia y correcciones frente a los hechos sucedidos, como también dotando de los elementos necesarios para el buen funcionamiento de las instituciones educativas, asistencia técnica nombramiento de docentes requeridos y reportados en quejas presentadas como  también actuaciones a personal educativo reportando ante los entes de control con evidencias de  las peticiones que conlleven a sanciones.</w:t>
      </w:r>
    </w:p>
    <w:p w:rsidR="007C5982" w:rsidRDefault="007C5982" w:rsidP="007C5982">
      <w:pPr>
        <w:jc w:val="both"/>
        <w:rPr>
          <w:rFonts w:ascii="Arial" w:hAnsi="Arial" w:cs="Arial"/>
        </w:rPr>
      </w:pPr>
    </w:p>
    <w:p w:rsidR="007C5982" w:rsidRDefault="007C5982" w:rsidP="007C5982">
      <w:pPr>
        <w:jc w:val="both"/>
        <w:rPr>
          <w:rFonts w:ascii="Arial" w:hAnsi="Arial" w:cs="Arial"/>
        </w:rPr>
      </w:pPr>
      <w:r>
        <w:rPr>
          <w:noProof/>
        </w:rPr>
        <w:drawing>
          <wp:inline distT="0" distB="0" distL="0" distR="0">
            <wp:extent cx="5612130" cy="222885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612130" cy="2228850"/>
                    </a:xfrm>
                    <a:prstGeom prst="rect">
                      <a:avLst/>
                    </a:prstGeom>
                  </pic:spPr>
                </pic:pic>
              </a:graphicData>
            </a:graphic>
          </wp:inline>
        </w:drawing>
      </w:r>
    </w:p>
    <w:p w:rsidR="004400E3" w:rsidRPr="00AC39B0" w:rsidRDefault="004400E3" w:rsidP="004400E3">
      <w:pP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Elaboración propia oficina de Atención al Ciudadano.</w:t>
      </w:r>
    </w:p>
    <w:p w:rsidR="004400E3" w:rsidRDefault="004400E3" w:rsidP="007C5982">
      <w:pPr>
        <w:jc w:val="both"/>
        <w:rPr>
          <w:rFonts w:ascii="Arial" w:hAnsi="Arial" w:cs="Arial"/>
        </w:rPr>
      </w:pPr>
    </w:p>
    <w:p w:rsidR="00F67835" w:rsidRDefault="00F67835" w:rsidP="007C5982">
      <w:pPr>
        <w:jc w:val="both"/>
        <w:rPr>
          <w:rFonts w:ascii="Arial" w:hAnsi="Arial" w:cs="Arial"/>
        </w:rPr>
      </w:pPr>
    </w:p>
    <w:p w:rsidR="007C5982" w:rsidRPr="00E13B94" w:rsidRDefault="007C5982" w:rsidP="007C5982">
      <w:pPr>
        <w:jc w:val="both"/>
        <w:rPr>
          <w:rFonts w:ascii="Arial" w:hAnsi="Arial" w:cs="Arial"/>
          <w:sz w:val="23"/>
          <w:szCs w:val="23"/>
        </w:rPr>
      </w:pPr>
      <w:r w:rsidRPr="00E13B94">
        <w:rPr>
          <w:rFonts w:ascii="Arial" w:hAnsi="Arial" w:cs="Arial"/>
          <w:sz w:val="23"/>
          <w:szCs w:val="23"/>
        </w:rPr>
        <w:t>Como se puede observar la meta de quejas para el año 2022 era de 50, frente al análisis realizado se evidencia que existieron 42 quejas que involucran directamente la relación de la garantía del derecho a la educación en atención en los diferentes establecimientos educativos, logrando con ello una baja frente a la meta proyectada, lo cual es favorable con un porcentaje del 84%</w:t>
      </w:r>
      <w:r w:rsidR="000D6EEC" w:rsidRPr="00E13B94">
        <w:rPr>
          <w:rFonts w:ascii="Arial" w:hAnsi="Arial" w:cs="Arial"/>
          <w:sz w:val="23"/>
          <w:szCs w:val="23"/>
        </w:rPr>
        <w:t>.</w:t>
      </w:r>
    </w:p>
    <w:p w:rsidR="007C5982" w:rsidRDefault="007C5982" w:rsidP="007C5982">
      <w:pPr>
        <w:jc w:val="both"/>
        <w:rPr>
          <w:rFonts w:ascii="Arial" w:hAnsi="Arial" w:cs="Arial"/>
        </w:rPr>
      </w:pPr>
    </w:p>
    <w:p w:rsidR="00346087" w:rsidRPr="00346087" w:rsidRDefault="00346087" w:rsidP="00346087">
      <w:pPr>
        <w:jc w:val="center"/>
        <w:rPr>
          <w:rFonts w:ascii="Arial" w:hAnsi="Arial" w:cs="Arial"/>
          <w:b/>
        </w:rPr>
      </w:pPr>
      <w:r w:rsidRPr="00346087">
        <w:rPr>
          <w:rFonts w:ascii="Arial" w:hAnsi="Arial" w:cs="Arial"/>
          <w:b/>
        </w:rPr>
        <w:t>Total PQRS</w:t>
      </w:r>
    </w:p>
    <w:p w:rsidR="00B558C6" w:rsidRDefault="00B558C6" w:rsidP="007C5982">
      <w:pPr>
        <w:jc w:val="both"/>
        <w:rPr>
          <w:rFonts w:ascii="Arial" w:hAnsi="Arial" w:cs="Arial"/>
        </w:rPr>
      </w:pPr>
    </w:p>
    <w:p w:rsidR="00B558C6" w:rsidRDefault="00346087" w:rsidP="00346087">
      <w:pPr>
        <w:jc w:val="center"/>
        <w:rPr>
          <w:rFonts w:ascii="Arial" w:hAnsi="Arial" w:cs="Arial"/>
        </w:rPr>
      </w:pPr>
      <w:r>
        <w:rPr>
          <w:rFonts w:ascii="Arial" w:hAnsi="Arial" w:cs="Arial"/>
          <w:noProof/>
        </w:rPr>
        <w:drawing>
          <wp:inline distT="0" distB="0" distL="0" distR="0">
            <wp:extent cx="5238750" cy="1476375"/>
            <wp:effectExtent l="1905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5238750" cy="1476375"/>
                    </a:xfrm>
                    <a:prstGeom prst="rect">
                      <a:avLst/>
                    </a:prstGeom>
                    <a:noFill/>
                    <a:ln w="9525">
                      <a:noFill/>
                      <a:miter lim="800000"/>
                      <a:headEnd/>
                      <a:tailEnd/>
                    </a:ln>
                  </pic:spPr>
                </pic:pic>
              </a:graphicData>
            </a:graphic>
          </wp:inline>
        </w:drawing>
      </w:r>
    </w:p>
    <w:p w:rsidR="00AC39B0" w:rsidRPr="00AC39B0" w:rsidRDefault="00AC39B0" w:rsidP="00035FD0">
      <w:pP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Elaboración</w:t>
      </w:r>
      <w:r w:rsidR="00035FD0">
        <w:rPr>
          <w:rFonts w:ascii="Arial" w:hAnsi="Arial" w:cs="Arial"/>
          <w:sz w:val="18"/>
          <w:szCs w:val="18"/>
        </w:rPr>
        <w:t xml:space="preserve"> propia oficina de Atención al Ciudadano.</w:t>
      </w:r>
    </w:p>
    <w:p w:rsidR="00B558C6" w:rsidRPr="00E13B94" w:rsidRDefault="00B558C6" w:rsidP="00912D63">
      <w:pPr>
        <w:jc w:val="both"/>
        <w:rPr>
          <w:rFonts w:ascii="Arial" w:hAnsi="Arial" w:cs="Arial"/>
        </w:rPr>
      </w:pPr>
    </w:p>
    <w:p w:rsidR="00B558C6" w:rsidRPr="00E13B94" w:rsidRDefault="00B558C6" w:rsidP="00912D63">
      <w:pPr>
        <w:jc w:val="both"/>
        <w:rPr>
          <w:rFonts w:ascii="Arial" w:hAnsi="Arial" w:cs="Arial"/>
          <w:b/>
          <w:bCs/>
          <w:sz w:val="23"/>
          <w:szCs w:val="23"/>
        </w:rPr>
      </w:pPr>
    </w:p>
    <w:p w:rsidR="00912D63" w:rsidRPr="00E13B94" w:rsidRDefault="00912D63" w:rsidP="00912D63">
      <w:pPr>
        <w:jc w:val="both"/>
        <w:rPr>
          <w:rFonts w:ascii="Arial" w:hAnsi="Arial" w:cs="Arial"/>
          <w:b/>
          <w:bCs/>
          <w:sz w:val="23"/>
          <w:szCs w:val="23"/>
        </w:rPr>
      </w:pPr>
      <w:r w:rsidRPr="00E13B94">
        <w:rPr>
          <w:rFonts w:ascii="Arial" w:hAnsi="Arial" w:cs="Arial"/>
          <w:b/>
          <w:bCs/>
          <w:sz w:val="23"/>
          <w:szCs w:val="23"/>
        </w:rPr>
        <w:t>TEMA 12: ATENCIÓN A GRUPOS POBLACIONALES DE ESPECIAL PROTECCIÓN.</w:t>
      </w:r>
    </w:p>
    <w:p w:rsidR="003036C1" w:rsidRPr="00E13B94" w:rsidRDefault="003036C1" w:rsidP="003036C1">
      <w:pPr>
        <w:jc w:val="both"/>
        <w:rPr>
          <w:rFonts w:ascii="Arial" w:hAnsi="Arial" w:cs="Arial"/>
          <w:bCs/>
          <w:sz w:val="23"/>
          <w:szCs w:val="23"/>
        </w:rPr>
      </w:pPr>
    </w:p>
    <w:p w:rsidR="00912D63" w:rsidRPr="00E13B94" w:rsidRDefault="00912D63" w:rsidP="00912D63">
      <w:pPr>
        <w:jc w:val="both"/>
        <w:rPr>
          <w:rFonts w:ascii="Arial" w:hAnsi="Arial" w:cs="Arial"/>
          <w:b/>
          <w:bCs/>
          <w:sz w:val="23"/>
          <w:szCs w:val="23"/>
        </w:rPr>
      </w:pPr>
      <w:r w:rsidRPr="00E13B94">
        <w:rPr>
          <w:rFonts w:ascii="Arial" w:hAnsi="Arial" w:cs="Arial"/>
          <w:b/>
          <w:bCs/>
          <w:sz w:val="23"/>
          <w:szCs w:val="23"/>
        </w:rPr>
        <w:t>Actividades a desarrollar:</w:t>
      </w:r>
    </w:p>
    <w:p w:rsidR="00912D63" w:rsidRPr="00E13B94" w:rsidRDefault="00912D63" w:rsidP="003036C1">
      <w:pPr>
        <w:jc w:val="both"/>
        <w:rPr>
          <w:rFonts w:ascii="Arial" w:hAnsi="Arial" w:cs="Arial"/>
          <w:bCs/>
          <w:sz w:val="23"/>
          <w:szCs w:val="23"/>
        </w:rPr>
      </w:pPr>
    </w:p>
    <w:p w:rsidR="00912D63" w:rsidRPr="00E13B94" w:rsidRDefault="00912D63" w:rsidP="003036C1">
      <w:pPr>
        <w:jc w:val="both"/>
        <w:rPr>
          <w:rFonts w:ascii="Arial" w:hAnsi="Arial" w:cs="Arial"/>
          <w:bCs/>
          <w:sz w:val="23"/>
          <w:szCs w:val="23"/>
        </w:rPr>
      </w:pPr>
      <w:r w:rsidRPr="00E13B94">
        <w:rPr>
          <w:rFonts w:ascii="Arial" w:hAnsi="Arial" w:cs="Arial"/>
          <w:bCs/>
          <w:sz w:val="23"/>
          <w:szCs w:val="23"/>
        </w:rPr>
        <w:t>1. Realizar seguimiento a la atención educativa brindada a la población con capacidades o talentos excepcionales donde se garantice el acceso, la permanencia, la calidad, los apoyos y los ajustes  razonables requeridos; así como  a la inversión de los recursos adicionales que se asignan a las ETC por este concepto.</w:t>
      </w:r>
    </w:p>
    <w:p w:rsidR="00912D63" w:rsidRPr="00E13B94" w:rsidRDefault="00912D63" w:rsidP="003036C1">
      <w:pPr>
        <w:jc w:val="both"/>
        <w:rPr>
          <w:rFonts w:ascii="Arial" w:hAnsi="Arial" w:cs="Arial"/>
          <w:bCs/>
          <w:sz w:val="23"/>
          <w:szCs w:val="23"/>
        </w:rPr>
      </w:pPr>
    </w:p>
    <w:p w:rsidR="00912D63" w:rsidRPr="00E13B94" w:rsidRDefault="00912D63" w:rsidP="003036C1">
      <w:pPr>
        <w:jc w:val="both"/>
        <w:rPr>
          <w:rFonts w:ascii="Arial" w:hAnsi="Arial" w:cs="Arial"/>
          <w:bCs/>
          <w:sz w:val="23"/>
          <w:szCs w:val="23"/>
        </w:rPr>
      </w:pPr>
      <w:r w:rsidRPr="00E13B94">
        <w:rPr>
          <w:rFonts w:ascii="Arial" w:hAnsi="Arial" w:cs="Arial"/>
          <w:bCs/>
          <w:sz w:val="23"/>
          <w:szCs w:val="23"/>
        </w:rPr>
        <w:t>2. Fortalecer los modelos de atención dirigidos a los grupos de población que gozan de protección especial en virtud de la Constitución Política y apoyar a las comunidades étnicas en la implementación de la educación propia.</w:t>
      </w:r>
    </w:p>
    <w:p w:rsidR="00912D63" w:rsidRPr="00E13B94" w:rsidRDefault="00912D63" w:rsidP="003036C1">
      <w:pPr>
        <w:jc w:val="both"/>
        <w:rPr>
          <w:rFonts w:ascii="Arial" w:hAnsi="Arial" w:cs="Arial"/>
          <w:bCs/>
          <w:sz w:val="23"/>
          <w:szCs w:val="23"/>
        </w:rPr>
      </w:pPr>
    </w:p>
    <w:p w:rsidR="00912D63" w:rsidRPr="00E13B94" w:rsidRDefault="00912D63" w:rsidP="00912D63">
      <w:pPr>
        <w:jc w:val="both"/>
        <w:rPr>
          <w:rFonts w:ascii="Arial" w:hAnsi="Arial" w:cs="Arial"/>
          <w:b/>
          <w:bCs/>
          <w:sz w:val="23"/>
          <w:szCs w:val="23"/>
        </w:rPr>
      </w:pPr>
      <w:r w:rsidRPr="00E13B94">
        <w:rPr>
          <w:rFonts w:ascii="Arial" w:hAnsi="Arial" w:cs="Arial"/>
          <w:b/>
          <w:bCs/>
          <w:sz w:val="23"/>
          <w:szCs w:val="23"/>
        </w:rPr>
        <w:t>Síntesis de actuaciones realizadas:</w:t>
      </w:r>
    </w:p>
    <w:p w:rsidR="00912D63" w:rsidRPr="00E13B94" w:rsidRDefault="00912D63" w:rsidP="00912D63">
      <w:pPr>
        <w:jc w:val="both"/>
        <w:rPr>
          <w:rFonts w:ascii="Arial" w:hAnsi="Arial" w:cs="Arial"/>
          <w:b/>
          <w:bCs/>
          <w:sz w:val="23"/>
          <w:szCs w:val="23"/>
        </w:rPr>
      </w:pPr>
    </w:p>
    <w:p w:rsidR="00912D63" w:rsidRPr="00E13B94" w:rsidRDefault="00912D63" w:rsidP="005341D6">
      <w:pPr>
        <w:pStyle w:val="Prrafodelista"/>
        <w:numPr>
          <w:ilvl w:val="0"/>
          <w:numId w:val="8"/>
        </w:numPr>
        <w:jc w:val="both"/>
        <w:rPr>
          <w:rFonts w:ascii="Arial" w:hAnsi="Arial" w:cs="Arial"/>
          <w:sz w:val="23"/>
          <w:szCs w:val="23"/>
        </w:rPr>
      </w:pPr>
      <w:r w:rsidRPr="00E13B94">
        <w:rPr>
          <w:rFonts w:ascii="Arial" w:hAnsi="Arial" w:cs="Arial"/>
          <w:sz w:val="23"/>
          <w:szCs w:val="23"/>
        </w:rPr>
        <w:t>Se fortaleció el modelo de educación propia a través de los PEC/PET para la población indígena en el marco de la normatividad vigente en los establecimientos educativos que atienden a esta población. Además, se realizó el acompañamiento, seguimiento y valoración de los procesos propios adelantados por los Directivos docentes y docentes en los establecimientos educativos mediante los proyectos educativos comunitarios y/o territoriales PEC/PET con asistencia técnica a cada uno de ellos en temas de construcción y lineamientos de los PEC / PET.</w:t>
      </w:r>
    </w:p>
    <w:p w:rsidR="00912D63" w:rsidRPr="00E13B94" w:rsidRDefault="00912D63" w:rsidP="005341D6">
      <w:pPr>
        <w:pStyle w:val="Prrafodelista"/>
        <w:numPr>
          <w:ilvl w:val="0"/>
          <w:numId w:val="8"/>
        </w:numPr>
        <w:jc w:val="both"/>
        <w:rPr>
          <w:rFonts w:ascii="Arial" w:hAnsi="Arial" w:cs="Arial"/>
          <w:sz w:val="23"/>
          <w:szCs w:val="23"/>
        </w:rPr>
      </w:pPr>
      <w:r w:rsidRPr="00E13B94">
        <w:rPr>
          <w:rFonts w:ascii="Arial" w:hAnsi="Arial" w:cs="Arial"/>
          <w:sz w:val="23"/>
          <w:szCs w:val="23"/>
        </w:rPr>
        <w:t xml:space="preserve">Acompañamiento y asistencia técnica a las  Instituciones Educativas que atienden a población indígena en el departamento de Nariño en lineamientos y construcción de los proyectos educativos comunitarios PEC, orientaciones en la planeación educativa y directriz en temas de calendarios propios a la IETABA y centros asociados (Gran Sábalo, Lisandro Nastacuas y </w:t>
      </w:r>
      <w:proofErr w:type="spellStart"/>
      <w:r w:rsidRPr="00E13B94">
        <w:rPr>
          <w:rFonts w:ascii="Arial" w:hAnsi="Arial" w:cs="Arial"/>
          <w:sz w:val="23"/>
          <w:szCs w:val="23"/>
        </w:rPr>
        <w:t>Telembies</w:t>
      </w:r>
      <w:proofErr w:type="spellEnd"/>
      <w:r w:rsidRPr="00E13B94">
        <w:rPr>
          <w:rFonts w:ascii="Arial" w:hAnsi="Arial" w:cs="Arial"/>
          <w:sz w:val="23"/>
          <w:szCs w:val="23"/>
        </w:rPr>
        <w:t xml:space="preserve">) del pueblo Awá UNIPA y la IEBAS y centros asociados de CAMAWARI,  asistencia técnica a IE: Nuestra Señora de Fátima, Las Delicias, Yo Reinaré Boyera, Inmaculada Concepción de Tallambí, San Juan de </w:t>
      </w:r>
      <w:proofErr w:type="spellStart"/>
      <w:r w:rsidRPr="00E13B94">
        <w:rPr>
          <w:rFonts w:ascii="Arial" w:hAnsi="Arial" w:cs="Arial"/>
          <w:sz w:val="23"/>
          <w:szCs w:val="23"/>
        </w:rPr>
        <w:t>Mayasquer</w:t>
      </w:r>
      <w:proofErr w:type="spellEnd"/>
      <w:r w:rsidRPr="00E13B94">
        <w:rPr>
          <w:rFonts w:ascii="Arial" w:hAnsi="Arial" w:cs="Arial"/>
          <w:sz w:val="23"/>
          <w:szCs w:val="23"/>
        </w:rPr>
        <w:t xml:space="preserve">, </w:t>
      </w:r>
      <w:proofErr w:type="spellStart"/>
      <w:r w:rsidRPr="00E13B94">
        <w:rPr>
          <w:rFonts w:ascii="Arial" w:hAnsi="Arial" w:cs="Arial"/>
          <w:sz w:val="23"/>
          <w:szCs w:val="23"/>
        </w:rPr>
        <w:t>Maiker</w:t>
      </w:r>
      <w:proofErr w:type="spellEnd"/>
      <w:r w:rsidRPr="00E13B94">
        <w:rPr>
          <w:rFonts w:ascii="Arial" w:hAnsi="Arial" w:cs="Arial"/>
          <w:sz w:val="23"/>
          <w:szCs w:val="23"/>
        </w:rPr>
        <w:t>, Sebastián Garcí</w:t>
      </w:r>
      <w:r w:rsidR="00F67835" w:rsidRPr="00E13B94">
        <w:rPr>
          <w:rFonts w:ascii="Arial" w:hAnsi="Arial" w:cs="Arial"/>
          <w:sz w:val="23"/>
          <w:szCs w:val="23"/>
        </w:rPr>
        <w:t>a Carlosama, Inga de Aponte en l</w:t>
      </w:r>
      <w:r w:rsidRPr="00E13B94">
        <w:rPr>
          <w:rFonts w:ascii="Arial" w:hAnsi="Arial" w:cs="Arial"/>
          <w:sz w:val="23"/>
          <w:szCs w:val="23"/>
        </w:rPr>
        <w:t>ineamientos y construcción de proyectos educativos comunitarios PEC.</w:t>
      </w:r>
    </w:p>
    <w:p w:rsidR="00912D63" w:rsidRPr="00E13B94" w:rsidRDefault="00912D63" w:rsidP="005341D6">
      <w:pPr>
        <w:pStyle w:val="Prrafodelista"/>
        <w:numPr>
          <w:ilvl w:val="0"/>
          <w:numId w:val="8"/>
        </w:numPr>
        <w:jc w:val="both"/>
        <w:rPr>
          <w:rFonts w:ascii="Arial" w:hAnsi="Arial" w:cs="Arial"/>
          <w:sz w:val="23"/>
          <w:szCs w:val="23"/>
        </w:rPr>
      </w:pPr>
      <w:r w:rsidRPr="00E13B94">
        <w:rPr>
          <w:rFonts w:ascii="Arial" w:hAnsi="Arial" w:cs="Arial"/>
          <w:sz w:val="23"/>
          <w:szCs w:val="23"/>
        </w:rPr>
        <w:t>Seguimiento a compromisos firmados con los pueblos indígenas del departamento de Nariño (</w:t>
      </w:r>
      <w:proofErr w:type="spellStart"/>
      <w:r w:rsidRPr="00E13B94">
        <w:rPr>
          <w:rFonts w:ascii="Arial" w:hAnsi="Arial" w:cs="Arial"/>
          <w:sz w:val="23"/>
          <w:szCs w:val="23"/>
        </w:rPr>
        <w:t>Awá</w:t>
      </w:r>
      <w:proofErr w:type="spellEnd"/>
      <w:r w:rsidRPr="00E13B94">
        <w:rPr>
          <w:rFonts w:ascii="Arial" w:hAnsi="Arial" w:cs="Arial"/>
          <w:sz w:val="23"/>
          <w:szCs w:val="23"/>
        </w:rPr>
        <w:t xml:space="preserve">, Pastos, </w:t>
      </w:r>
      <w:proofErr w:type="spellStart"/>
      <w:r w:rsidRPr="00E13B94">
        <w:rPr>
          <w:rFonts w:ascii="Arial" w:hAnsi="Arial" w:cs="Arial"/>
          <w:sz w:val="23"/>
          <w:szCs w:val="23"/>
        </w:rPr>
        <w:t>EperaraSiapidaara</w:t>
      </w:r>
      <w:proofErr w:type="spellEnd"/>
      <w:r w:rsidRPr="00E13B94">
        <w:rPr>
          <w:rFonts w:ascii="Arial" w:hAnsi="Arial" w:cs="Arial"/>
          <w:sz w:val="23"/>
          <w:szCs w:val="23"/>
        </w:rPr>
        <w:t>, Inga) en el marco de la movilización nacional 2021.</w:t>
      </w:r>
    </w:p>
    <w:p w:rsidR="00912D63" w:rsidRPr="00E13B94" w:rsidRDefault="00912D63" w:rsidP="005341D6">
      <w:pPr>
        <w:pStyle w:val="Prrafodelista"/>
        <w:numPr>
          <w:ilvl w:val="0"/>
          <w:numId w:val="8"/>
        </w:numPr>
        <w:jc w:val="both"/>
        <w:rPr>
          <w:rFonts w:ascii="Arial" w:hAnsi="Arial" w:cs="Arial"/>
          <w:sz w:val="23"/>
          <w:szCs w:val="23"/>
        </w:rPr>
      </w:pPr>
      <w:r w:rsidRPr="00E13B94">
        <w:rPr>
          <w:rFonts w:ascii="Arial" w:hAnsi="Arial" w:cs="Arial"/>
          <w:sz w:val="23"/>
          <w:szCs w:val="23"/>
        </w:rPr>
        <w:t>Seguimiento al documento de política pública de los pueblos indígenas que se encuentra en manos del Diputado indígena para presentar a la Asamblea departamental como proyecto de ordenanza.</w:t>
      </w:r>
    </w:p>
    <w:p w:rsidR="0022597F" w:rsidRPr="00E13B94" w:rsidRDefault="0022597F" w:rsidP="0022597F">
      <w:pPr>
        <w:jc w:val="both"/>
        <w:rPr>
          <w:rFonts w:ascii="Arial" w:hAnsi="Arial" w:cs="Arial"/>
          <w:sz w:val="23"/>
          <w:szCs w:val="23"/>
        </w:rPr>
      </w:pPr>
      <w:r w:rsidRPr="00E13B94">
        <w:rPr>
          <w:rFonts w:ascii="Arial" w:hAnsi="Arial" w:cs="Arial"/>
          <w:sz w:val="23"/>
          <w:szCs w:val="23"/>
        </w:rPr>
        <w:lastRenderedPageBreak/>
        <w:t>Teniendo en cuenta lo antes mencionado es posible resumir los procesos de acompañamiento en el siguiente cuadro:</w:t>
      </w:r>
    </w:p>
    <w:p w:rsidR="0022597F" w:rsidRPr="00E13B94" w:rsidRDefault="0022597F" w:rsidP="0022597F">
      <w:pPr>
        <w:jc w:val="both"/>
        <w:rPr>
          <w:rFonts w:ascii="Arial" w:hAnsi="Arial" w:cs="Arial"/>
          <w:sz w:val="23"/>
          <w:szCs w:val="23"/>
        </w:rPr>
      </w:pPr>
    </w:p>
    <w:p w:rsidR="0022597F" w:rsidRPr="00E13B94" w:rsidRDefault="0022597F" w:rsidP="0022597F">
      <w:pPr>
        <w:jc w:val="both"/>
        <w:rPr>
          <w:rFonts w:ascii="Arial" w:hAnsi="Arial" w:cs="Arial"/>
          <w:sz w:val="23"/>
          <w:szCs w:val="23"/>
        </w:rPr>
      </w:pPr>
    </w:p>
    <w:tbl>
      <w:tblPr>
        <w:tblW w:w="5000" w:type="pct"/>
        <w:tblCellMar>
          <w:left w:w="70" w:type="dxa"/>
          <w:right w:w="70" w:type="dxa"/>
        </w:tblCellMar>
        <w:tblLook w:val="04A0"/>
      </w:tblPr>
      <w:tblGrid>
        <w:gridCol w:w="2084"/>
        <w:gridCol w:w="3940"/>
        <w:gridCol w:w="1559"/>
        <w:gridCol w:w="1397"/>
      </w:tblGrid>
      <w:tr w:rsidR="0022597F" w:rsidRPr="00E13B94" w:rsidTr="0022597F">
        <w:trPr>
          <w:trHeight w:val="632"/>
        </w:trPr>
        <w:tc>
          <w:tcPr>
            <w:tcW w:w="1160" w:type="pct"/>
            <w:tcBorders>
              <w:top w:val="single" w:sz="4" w:space="0" w:color="000000"/>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b/>
                <w:color w:val="000000"/>
                <w:sz w:val="23"/>
                <w:szCs w:val="23"/>
              </w:rPr>
            </w:pPr>
            <w:r w:rsidRPr="00E13B94">
              <w:rPr>
                <w:rFonts w:ascii="Arial" w:hAnsi="Arial" w:cs="Arial"/>
                <w:b/>
                <w:color w:val="000000"/>
                <w:sz w:val="23"/>
                <w:szCs w:val="23"/>
              </w:rPr>
              <w:t>Municipio</w:t>
            </w:r>
          </w:p>
        </w:tc>
        <w:tc>
          <w:tcPr>
            <w:tcW w:w="2194"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b/>
                <w:color w:val="000000"/>
                <w:sz w:val="23"/>
                <w:szCs w:val="23"/>
              </w:rPr>
            </w:pPr>
            <w:r w:rsidRPr="00E13B94">
              <w:rPr>
                <w:rFonts w:ascii="Arial" w:hAnsi="Arial" w:cs="Arial"/>
                <w:b/>
                <w:color w:val="000000"/>
                <w:sz w:val="23"/>
                <w:szCs w:val="23"/>
              </w:rPr>
              <w:t>Establecimiento Educativo</w:t>
            </w:r>
          </w:p>
        </w:tc>
        <w:tc>
          <w:tcPr>
            <w:tcW w:w="868"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b/>
                <w:color w:val="000000"/>
                <w:sz w:val="23"/>
                <w:szCs w:val="23"/>
              </w:rPr>
            </w:pPr>
            <w:r w:rsidRPr="00E13B94">
              <w:rPr>
                <w:rFonts w:ascii="Arial" w:hAnsi="Arial" w:cs="Arial"/>
                <w:b/>
                <w:color w:val="000000"/>
                <w:sz w:val="23"/>
                <w:szCs w:val="23"/>
              </w:rPr>
              <w:t>Oficial/No oficial</w:t>
            </w:r>
          </w:p>
        </w:tc>
        <w:tc>
          <w:tcPr>
            <w:tcW w:w="778"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b/>
                <w:color w:val="000000"/>
                <w:sz w:val="23"/>
                <w:szCs w:val="23"/>
              </w:rPr>
            </w:pPr>
            <w:r w:rsidRPr="00E13B94">
              <w:rPr>
                <w:rFonts w:ascii="Arial" w:hAnsi="Arial" w:cs="Arial"/>
                <w:b/>
                <w:color w:val="000000"/>
                <w:sz w:val="23"/>
                <w:szCs w:val="23"/>
              </w:rPr>
              <w:t>Fecha de atención</w:t>
            </w:r>
          </w:p>
        </w:tc>
      </w:tr>
      <w:tr w:rsidR="0022597F" w:rsidRPr="00E13B94" w:rsidTr="0022597F">
        <w:trPr>
          <w:trHeight w:val="825"/>
        </w:trPr>
        <w:tc>
          <w:tcPr>
            <w:tcW w:w="1160" w:type="pct"/>
            <w:tcBorders>
              <w:top w:val="single" w:sz="4" w:space="0" w:color="000000"/>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Córdoba</w:t>
            </w:r>
          </w:p>
        </w:tc>
        <w:tc>
          <w:tcPr>
            <w:tcW w:w="2194"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INSTITUCIÓN EDUCATIVA NUESTRA SEÑORA DE FÁTIMA</w:t>
            </w:r>
          </w:p>
        </w:tc>
        <w:tc>
          <w:tcPr>
            <w:tcW w:w="868"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single" w:sz="4" w:space="0" w:color="000000"/>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18/1/2022</w:t>
            </w:r>
          </w:p>
        </w:tc>
      </w:tr>
      <w:tr w:rsidR="0022597F" w:rsidRPr="00E13B94" w:rsidTr="0022597F">
        <w:trPr>
          <w:trHeight w:val="688"/>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Contadero</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LAS DELICIAS</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19/1/2022</w:t>
            </w:r>
          </w:p>
        </w:tc>
      </w:tr>
      <w:tr w:rsidR="0022597F" w:rsidRPr="00E13B94" w:rsidTr="0022597F">
        <w:trPr>
          <w:trHeight w:val="698"/>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Cumbal</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YO REINARE</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21/1/2022</w:t>
            </w:r>
          </w:p>
        </w:tc>
      </w:tr>
      <w:tr w:rsidR="0022597F" w:rsidRPr="00E13B94" w:rsidTr="0022597F">
        <w:trPr>
          <w:trHeight w:val="707"/>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Cumbal</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INMACULADA CONCEPCION DE TALLAMBI</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20/1/2022</w:t>
            </w:r>
          </w:p>
        </w:tc>
      </w:tr>
      <w:tr w:rsidR="0022597F" w:rsidRPr="00E13B94" w:rsidTr="0022597F">
        <w:trPr>
          <w:trHeight w:val="711"/>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Cumbal</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SAN JUAN DE MAYASQUER</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24/1/2022</w:t>
            </w:r>
          </w:p>
        </w:tc>
      </w:tr>
      <w:tr w:rsidR="0022597F" w:rsidRPr="00E13B94" w:rsidTr="0022597F">
        <w:trPr>
          <w:trHeight w:val="821"/>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Cumbal</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AGROAMBIENTAL MAYKER</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24/1/2022</w:t>
            </w:r>
          </w:p>
        </w:tc>
      </w:tr>
      <w:tr w:rsidR="0022597F" w:rsidRPr="00E13B94" w:rsidTr="0022597F">
        <w:trPr>
          <w:trHeight w:val="1131"/>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proofErr w:type="spellStart"/>
            <w:r w:rsidRPr="00E13B94">
              <w:rPr>
                <w:rFonts w:ascii="Arial" w:hAnsi="Arial" w:cs="Arial"/>
                <w:color w:val="000000"/>
                <w:sz w:val="23"/>
                <w:szCs w:val="23"/>
              </w:rPr>
              <w:t>Cuaspúd</w:t>
            </w:r>
            <w:proofErr w:type="spellEnd"/>
            <w:r w:rsidRPr="00E13B94">
              <w:rPr>
                <w:rFonts w:ascii="Arial" w:hAnsi="Arial" w:cs="Arial"/>
                <w:color w:val="000000"/>
                <w:sz w:val="23"/>
                <w:szCs w:val="23"/>
              </w:rPr>
              <w:t xml:space="preserve"> Carlosama</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AGROPECUARIA INDIGENA SEBASTIAN GARCIA CARLOSAMA</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26/1/2022</w:t>
            </w:r>
          </w:p>
        </w:tc>
      </w:tr>
      <w:tr w:rsidR="0022597F" w:rsidRPr="00E13B94" w:rsidTr="0022597F">
        <w:trPr>
          <w:trHeight w:val="977"/>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Ricaurte</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BILINGUE AGROINDUSTRIAL SINDAGUA</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27/1/2022</w:t>
            </w:r>
          </w:p>
        </w:tc>
      </w:tr>
      <w:tr w:rsidR="0022597F" w:rsidRPr="00E13B94" w:rsidTr="0022597F">
        <w:trPr>
          <w:trHeight w:val="1133"/>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Cumbal</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TECNICA AGROPECUARIA INDIGENA CUMBE</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28/1/2022</w:t>
            </w:r>
          </w:p>
        </w:tc>
      </w:tr>
      <w:tr w:rsidR="0022597F" w:rsidRPr="00E13B94" w:rsidTr="0022597F">
        <w:trPr>
          <w:trHeight w:val="979"/>
        </w:trPr>
        <w:tc>
          <w:tcPr>
            <w:tcW w:w="1160" w:type="pct"/>
            <w:tcBorders>
              <w:top w:val="nil"/>
              <w:left w:val="single" w:sz="4" w:space="0" w:color="000000"/>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Barbacoas</w:t>
            </w:r>
          </w:p>
        </w:tc>
        <w:tc>
          <w:tcPr>
            <w:tcW w:w="2194"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INSTITUCION EDUCATIVA TECNICA AGROAMBIENTAL BILINGÜE AWA - IETABA</w:t>
            </w:r>
          </w:p>
        </w:tc>
        <w:tc>
          <w:tcPr>
            <w:tcW w:w="86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Oficial</w:t>
            </w:r>
          </w:p>
        </w:tc>
        <w:tc>
          <w:tcPr>
            <w:tcW w:w="778" w:type="pct"/>
            <w:tcBorders>
              <w:top w:val="nil"/>
              <w:left w:val="nil"/>
              <w:bottom w:val="single" w:sz="4" w:space="0" w:color="000000"/>
              <w:right w:val="single" w:sz="4" w:space="0" w:color="000000"/>
            </w:tcBorders>
            <w:vAlign w:val="center"/>
            <w:hideMark/>
          </w:tcPr>
          <w:p w:rsidR="0022597F" w:rsidRPr="00E13B94" w:rsidRDefault="0022597F" w:rsidP="0022597F">
            <w:pPr>
              <w:autoSpaceDN w:val="0"/>
              <w:jc w:val="center"/>
              <w:rPr>
                <w:rFonts w:ascii="Arial" w:hAnsi="Arial" w:cs="Arial"/>
                <w:color w:val="000000"/>
                <w:sz w:val="23"/>
                <w:szCs w:val="23"/>
              </w:rPr>
            </w:pPr>
            <w:r w:rsidRPr="00E13B94">
              <w:rPr>
                <w:rFonts w:ascii="Arial" w:hAnsi="Arial" w:cs="Arial"/>
                <w:color w:val="000000"/>
                <w:sz w:val="23"/>
                <w:szCs w:val="23"/>
              </w:rPr>
              <w:t>15/12/2022</w:t>
            </w:r>
          </w:p>
        </w:tc>
      </w:tr>
    </w:tbl>
    <w:p w:rsidR="00AC39B0" w:rsidRPr="00AC39B0" w:rsidRDefault="00AC39B0" w:rsidP="00AC39B0">
      <w:pPr>
        <w:jc w:val="center"/>
        <w:rPr>
          <w:rFonts w:ascii="Arial" w:hAnsi="Arial" w:cs="Arial"/>
          <w:sz w:val="18"/>
          <w:szCs w:val="18"/>
        </w:rPr>
      </w:pPr>
      <w:r w:rsidRPr="00AC39B0">
        <w:rPr>
          <w:rFonts w:ascii="Arial" w:hAnsi="Arial" w:cs="Arial"/>
          <w:b/>
          <w:bCs/>
          <w:sz w:val="18"/>
          <w:szCs w:val="18"/>
        </w:rPr>
        <w:t>Fuente:</w:t>
      </w:r>
      <w:r w:rsidRPr="00AC39B0">
        <w:rPr>
          <w:rFonts w:ascii="Arial" w:hAnsi="Arial" w:cs="Arial"/>
          <w:sz w:val="18"/>
          <w:szCs w:val="18"/>
        </w:rPr>
        <w:t xml:space="preserve"> </w:t>
      </w:r>
      <w:r>
        <w:rPr>
          <w:rFonts w:ascii="Arial" w:hAnsi="Arial" w:cs="Arial"/>
          <w:sz w:val="18"/>
          <w:szCs w:val="18"/>
        </w:rPr>
        <w:t>Elaboración propia</w:t>
      </w:r>
      <w:r w:rsidRPr="00AC39B0">
        <w:rPr>
          <w:rFonts w:ascii="Arial" w:hAnsi="Arial" w:cs="Arial"/>
          <w:sz w:val="18"/>
          <w:szCs w:val="18"/>
        </w:rPr>
        <w:t>.</w:t>
      </w:r>
    </w:p>
    <w:p w:rsidR="0022597F" w:rsidRPr="00E13B94" w:rsidRDefault="0022597F" w:rsidP="0022597F">
      <w:pPr>
        <w:jc w:val="both"/>
        <w:rPr>
          <w:rFonts w:ascii="Arial" w:hAnsi="Arial" w:cs="Arial"/>
          <w:sz w:val="23"/>
          <w:szCs w:val="23"/>
        </w:rPr>
      </w:pPr>
    </w:p>
    <w:p w:rsidR="0022597F" w:rsidRPr="00E13B94" w:rsidRDefault="0022597F" w:rsidP="0022597F">
      <w:pPr>
        <w:jc w:val="both"/>
        <w:rPr>
          <w:rFonts w:ascii="Arial" w:hAnsi="Arial" w:cs="Arial"/>
          <w:bCs/>
          <w:sz w:val="23"/>
          <w:szCs w:val="23"/>
        </w:rPr>
      </w:pPr>
      <w:r w:rsidRPr="00E13B94">
        <w:rPr>
          <w:rFonts w:ascii="Arial" w:hAnsi="Arial" w:cs="Arial"/>
          <w:bCs/>
          <w:sz w:val="23"/>
          <w:szCs w:val="23"/>
        </w:rPr>
        <w:t>Los principales temas abordados durante los procesos de acompañamiento fueron:</w:t>
      </w:r>
    </w:p>
    <w:p w:rsidR="0022597F" w:rsidRPr="00E13B94" w:rsidRDefault="0022597F" w:rsidP="005341D6">
      <w:pPr>
        <w:numPr>
          <w:ilvl w:val="0"/>
          <w:numId w:val="10"/>
        </w:numPr>
        <w:jc w:val="both"/>
        <w:rPr>
          <w:rFonts w:ascii="Arial" w:hAnsi="Arial" w:cs="Arial"/>
          <w:bCs/>
          <w:sz w:val="23"/>
          <w:szCs w:val="23"/>
        </w:rPr>
      </w:pPr>
      <w:r w:rsidRPr="00E13B94">
        <w:rPr>
          <w:rFonts w:ascii="Arial" w:hAnsi="Arial" w:cs="Arial"/>
          <w:bCs/>
          <w:sz w:val="23"/>
          <w:szCs w:val="23"/>
        </w:rPr>
        <w:t>Lineamientos y construcción de los proyectos educativos comunitarios PEC</w:t>
      </w:r>
    </w:p>
    <w:p w:rsidR="0022597F" w:rsidRPr="00E13B94" w:rsidRDefault="0022597F" w:rsidP="005341D6">
      <w:pPr>
        <w:numPr>
          <w:ilvl w:val="0"/>
          <w:numId w:val="10"/>
        </w:numPr>
        <w:jc w:val="both"/>
        <w:rPr>
          <w:rFonts w:ascii="Arial" w:hAnsi="Arial" w:cs="Arial"/>
          <w:bCs/>
          <w:sz w:val="23"/>
          <w:szCs w:val="23"/>
        </w:rPr>
      </w:pPr>
      <w:r w:rsidRPr="00E13B94">
        <w:rPr>
          <w:rFonts w:ascii="Arial" w:hAnsi="Arial" w:cs="Arial"/>
          <w:bCs/>
          <w:sz w:val="23"/>
          <w:szCs w:val="23"/>
        </w:rPr>
        <w:t>Orientaciones en la planeación educativa</w:t>
      </w:r>
    </w:p>
    <w:p w:rsidR="0022597F" w:rsidRPr="00E13B94" w:rsidRDefault="0022597F" w:rsidP="005341D6">
      <w:pPr>
        <w:numPr>
          <w:ilvl w:val="0"/>
          <w:numId w:val="10"/>
        </w:numPr>
        <w:jc w:val="both"/>
        <w:rPr>
          <w:rFonts w:ascii="Arial" w:hAnsi="Arial" w:cs="Arial"/>
          <w:bCs/>
          <w:sz w:val="23"/>
          <w:szCs w:val="23"/>
        </w:rPr>
      </w:pPr>
      <w:r w:rsidRPr="00E13B94">
        <w:rPr>
          <w:rFonts w:ascii="Arial" w:hAnsi="Arial" w:cs="Arial"/>
          <w:bCs/>
          <w:sz w:val="23"/>
          <w:szCs w:val="23"/>
        </w:rPr>
        <w:lastRenderedPageBreak/>
        <w:t>Orientaciones en temas de calendarios propios</w:t>
      </w:r>
    </w:p>
    <w:p w:rsidR="0022597F" w:rsidRPr="00E13B94" w:rsidRDefault="0022597F" w:rsidP="0022597F">
      <w:pPr>
        <w:jc w:val="both"/>
        <w:rPr>
          <w:rFonts w:ascii="Arial" w:hAnsi="Arial" w:cs="Arial"/>
          <w:bCs/>
          <w:sz w:val="23"/>
          <w:szCs w:val="23"/>
        </w:rPr>
      </w:pPr>
    </w:p>
    <w:p w:rsidR="0022597F" w:rsidRPr="00E13B94" w:rsidRDefault="0022597F" w:rsidP="0022597F">
      <w:pPr>
        <w:jc w:val="both"/>
        <w:rPr>
          <w:rFonts w:ascii="Arial" w:hAnsi="Arial" w:cs="Arial"/>
          <w:bCs/>
          <w:sz w:val="23"/>
          <w:szCs w:val="23"/>
        </w:rPr>
      </w:pPr>
      <w:r w:rsidRPr="00E13B94">
        <w:rPr>
          <w:rFonts w:ascii="Arial" w:hAnsi="Arial" w:cs="Arial"/>
          <w:bCs/>
          <w:sz w:val="23"/>
          <w:szCs w:val="23"/>
        </w:rPr>
        <w:t>El objetivo de los acompañamientos realizados se constituyó en fortalecer los modelos de atención dirigidos a los grupos de población que gozan de protección especial en virtud de la Constitución Política y apoyar a las comunidades étnicas en la implementación de la educación propia.</w:t>
      </w:r>
    </w:p>
    <w:p w:rsidR="0022597F" w:rsidRPr="00E13B94" w:rsidRDefault="0022597F" w:rsidP="0022597F">
      <w:pPr>
        <w:jc w:val="both"/>
        <w:rPr>
          <w:rFonts w:ascii="Arial" w:hAnsi="Arial" w:cs="Arial"/>
          <w:sz w:val="23"/>
          <w:szCs w:val="23"/>
        </w:rPr>
      </w:pPr>
    </w:p>
    <w:p w:rsidR="00912D63" w:rsidRPr="00E13B94" w:rsidRDefault="00912D63" w:rsidP="00912D63">
      <w:pPr>
        <w:ind w:left="360"/>
        <w:jc w:val="both"/>
        <w:rPr>
          <w:rFonts w:ascii="Arial" w:hAnsi="Arial" w:cs="Arial"/>
          <w:sz w:val="23"/>
          <w:szCs w:val="23"/>
        </w:rPr>
      </w:pPr>
    </w:p>
    <w:p w:rsidR="0022597F" w:rsidRPr="00E13B94" w:rsidRDefault="0022597F" w:rsidP="00912D63">
      <w:pPr>
        <w:ind w:left="360"/>
        <w:jc w:val="both"/>
        <w:rPr>
          <w:rFonts w:ascii="Arial" w:hAnsi="Arial" w:cs="Arial"/>
          <w:sz w:val="23"/>
          <w:szCs w:val="23"/>
        </w:rPr>
      </w:pPr>
    </w:p>
    <w:p w:rsidR="00912D63" w:rsidRPr="00E13B94" w:rsidRDefault="00912D63" w:rsidP="00912D63">
      <w:pPr>
        <w:jc w:val="both"/>
        <w:rPr>
          <w:rFonts w:ascii="Arial" w:hAnsi="Arial" w:cs="Arial"/>
          <w:b/>
          <w:bCs/>
          <w:sz w:val="23"/>
          <w:szCs w:val="23"/>
        </w:rPr>
      </w:pPr>
      <w:r w:rsidRPr="00E13B94">
        <w:rPr>
          <w:rFonts w:ascii="Arial" w:hAnsi="Arial" w:cs="Arial"/>
          <w:b/>
          <w:bCs/>
          <w:sz w:val="23"/>
          <w:szCs w:val="23"/>
        </w:rPr>
        <w:t>TEMA 13: ACTIVIDADES PRIORIZADAS.</w:t>
      </w:r>
    </w:p>
    <w:p w:rsidR="00912D63" w:rsidRPr="00E13B94" w:rsidRDefault="00912D63" w:rsidP="00912D63">
      <w:pPr>
        <w:jc w:val="both"/>
        <w:rPr>
          <w:rFonts w:ascii="Arial" w:hAnsi="Arial" w:cs="Arial"/>
          <w:b/>
          <w:bCs/>
          <w:sz w:val="23"/>
          <w:szCs w:val="23"/>
        </w:rPr>
      </w:pPr>
    </w:p>
    <w:p w:rsidR="007E2876" w:rsidRPr="00E13B94" w:rsidRDefault="007E2876" w:rsidP="007E2876">
      <w:pPr>
        <w:jc w:val="both"/>
        <w:rPr>
          <w:rFonts w:ascii="Arial" w:hAnsi="Arial" w:cs="Arial"/>
          <w:bCs/>
          <w:sz w:val="23"/>
          <w:szCs w:val="23"/>
        </w:rPr>
      </w:pPr>
    </w:p>
    <w:p w:rsidR="007E2876" w:rsidRPr="00E13B94" w:rsidRDefault="007E2876" w:rsidP="007E2876">
      <w:pPr>
        <w:jc w:val="both"/>
        <w:rPr>
          <w:rFonts w:ascii="Arial" w:hAnsi="Arial" w:cs="Arial"/>
          <w:b/>
          <w:bCs/>
          <w:sz w:val="23"/>
          <w:szCs w:val="23"/>
        </w:rPr>
      </w:pPr>
      <w:r w:rsidRPr="00E13B94">
        <w:rPr>
          <w:rFonts w:ascii="Arial" w:hAnsi="Arial" w:cs="Arial"/>
          <w:b/>
          <w:bCs/>
          <w:sz w:val="23"/>
          <w:szCs w:val="23"/>
        </w:rPr>
        <w:t>Actividades a desarrollar:</w:t>
      </w:r>
    </w:p>
    <w:p w:rsidR="007E2876" w:rsidRPr="00E13B94" w:rsidRDefault="007E2876" w:rsidP="00912D63">
      <w:pPr>
        <w:jc w:val="both"/>
        <w:rPr>
          <w:rFonts w:ascii="Arial" w:hAnsi="Arial" w:cs="Arial"/>
          <w:b/>
          <w:bCs/>
          <w:sz w:val="23"/>
          <w:szCs w:val="23"/>
        </w:rPr>
      </w:pPr>
    </w:p>
    <w:p w:rsidR="007E2876" w:rsidRPr="00E13B94" w:rsidRDefault="007E2876" w:rsidP="007E2876">
      <w:pPr>
        <w:jc w:val="both"/>
        <w:rPr>
          <w:rFonts w:ascii="Arial" w:hAnsi="Arial" w:cs="Arial"/>
          <w:bCs/>
          <w:sz w:val="23"/>
          <w:szCs w:val="23"/>
        </w:rPr>
      </w:pPr>
      <w:r w:rsidRPr="00E13B94">
        <w:rPr>
          <w:rFonts w:ascii="Arial" w:hAnsi="Arial" w:cs="Arial"/>
          <w:bCs/>
          <w:sz w:val="23"/>
          <w:szCs w:val="23"/>
        </w:rPr>
        <w:t>1. Impulsar estrategias de mejoramiento de la calidad de la educación desde el punto de vista de la pertinencia y de su relacionamiento con la vocación productiva regional y hacer seguimiento a los resultados obtenidos por los E</w:t>
      </w:r>
      <w:r w:rsidR="00F67835" w:rsidRPr="00E13B94">
        <w:rPr>
          <w:rFonts w:ascii="Arial" w:hAnsi="Arial" w:cs="Arial"/>
          <w:bCs/>
          <w:sz w:val="23"/>
          <w:szCs w:val="23"/>
        </w:rPr>
        <w:t xml:space="preserve">stablecimientos </w:t>
      </w:r>
      <w:r w:rsidRPr="00E13B94">
        <w:rPr>
          <w:rFonts w:ascii="Arial" w:hAnsi="Arial" w:cs="Arial"/>
          <w:bCs/>
          <w:sz w:val="23"/>
          <w:szCs w:val="23"/>
        </w:rPr>
        <w:t>E</w:t>
      </w:r>
      <w:r w:rsidR="00F67835" w:rsidRPr="00E13B94">
        <w:rPr>
          <w:rFonts w:ascii="Arial" w:hAnsi="Arial" w:cs="Arial"/>
          <w:bCs/>
          <w:sz w:val="23"/>
          <w:szCs w:val="23"/>
        </w:rPr>
        <w:t>ducativos</w:t>
      </w:r>
      <w:r w:rsidRPr="00E13B94">
        <w:rPr>
          <w:rFonts w:ascii="Arial" w:hAnsi="Arial" w:cs="Arial"/>
          <w:bCs/>
          <w:sz w:val="23"/>
          <w:szCs w:val="23"/>
        </w:rPr>
        <w:t xml:space="preserve"> en las pruebas de estado promoviendo la adopción de los planes de mejoramiento respectivos. </w:t>
      </w:r>
    </w:p>
    <w:p w:rsidR="00CC476B" w:rsidRPr="00E13B94" w:rsidRDefault="00CC476B" w:rsidP="007E2876">
      <w:pPr>
        <w:jc w:val="both"/>
        <w:rPr>
          <w:rFonts w:ascii="Arial" w:hAnsi="Arial" w:cs="Arial"/>
          <w:b/>
          <w:bCs/>
          <w:sz w:val="23"/>
          <w:szCs w:val="23"/>
        </w:rPr>
      </w:pPr>
    </w:p>
    <w:p w:rsidR="00CC476B" w:rsidRPr="00E13B94" w:rsidRDefault="007E2876" w:rsidP="007E2876">
      <w:pPr>
        <w:jc w:val="both"/>
        <w:rPr>
          <w:rFonts w:ascii="Arial" w:hAnsi="Arial" w:cs="Arial"/>
          <w:bCs/>
          <w:sz w:val="23"/>
          <w:szCs w:val="23"/>
        </w:rPr>
      </w:pPr>
      <w:r w:rsidRPr="00E13B94">
        <w:rPr>
          <w:rFonts w:ascii="Arial" w:hAnsi="Arial" w:cs="Arial"/>
          <w:bCs/>
          <w:sz w:val="23"/>
          <w:szCs w:val="23"/>
        </w:rPr>
        <w:t>2. Apoyar la implementación de los programas de articulación y de mejoramiento de la educación media, en especial los dirigidos a garantizar las trayectorias educativas hacia las modalidades de formación técnica, con el fin de garantizar la doble titulación.</w:t>
      </w:r>
    </w:p>
    <w:p w:rsidR="007E2876" w:rsidRPr="00E13B94" w:rsidRDefault="007E2876" w:rsidP="007E2876">
      <w:pPr>
        <w:jc w:val="both"/>
        <w:rPr>
          <w:rFonts w:ascii="Arial" w:hAnsi="Arial" w:cs="Arial"/>
          <w:b/>
          <w:bCs/>
          <w:sz w:val="23"/>
          <w:szCs w:val="23"/>
        </w:rPr>
      </w:pPr>
    </w:p>
    <w:p w:rsidR="007E2876" w:rsidRPr="00E13B94" w:rsidRDefault="007E2876" w:rsidP="007E2876">
      <w:pPr>
        <w:jc w:val="both"/>
        <w:rPr>
          <w:rFonts w:ascii="Arial" w:hAnsi="Arial" w:cs="Arial"/>
          <w:b/>
          <w:bCs/>
          <w:sz w:val="23"/>
          <w:szCs w:val="23"/>
        </w:rPr>
      </w:pPr>
      <w:r w:rsidRPr="00E13B94">
        <w:rPr>
          <w:rFonts w:ascii="Arial" w:hAnsi="Arial" w:cs="Arial"/>
          <w:b/>
          <w:bCs/>
          <w:sz w:val="23"/>
          <w:szCs w:val="23"/>
        </w:rPr>
        <w:t>Síntesis de actuaciones realizadas:</w:t>
      </w:r>
    </w:p>
    <w:p w:rsidR="007E2876" w:rsidRPr="00E13B94" w:rsidRDefault="007E2876" w:rsidP="007E2876">
      <w:pPr>
        <w:jc w:val="both"/>
        <w:rPr>
          <w:rFonts w:ascii="Arial" w:hAnsi="Arial" w:cs="Arial"/>
          <w:sz w:val="23"/>
          <w:szCs w:val="23"/>
        </w:rPr>
      </w:pPr>
    </w:p>
    <w:p w:rsidR="00125A21" w:rsidRPr="00E13B94" w:rsidRDefault="007E2876" w:rsidP="005341D6">
      <w:pPr>
        <w:pStyle w:val="Prrafodelista"/>
        <w:numPr>
          <w:ilvl w:val="0"/>
          <w:numId w:val="9"/>
        </w:numPr>
        <w:jc w:val="both"/>
        <w:rPr>
          <w:rFonts w:ascii="Arial" w:hAnsi="Arial" w:cs="Arial"/>
          <w:sz w:val="23"/>
          <w:szCs w:val="23"/>
        </w:rPr>
      </w:pPr>
      <w:r w:rsidRPr="00E13B94">
        <w:rPr>
          <w:rFonts w:ascii="Arial" w:hAnsi="Arial" w:cs="Arial"/>
          <w:sz w:val="23"/>
          <w:szCs w:val="23"/>
          <w:lang w:val="es-ES"/>
        </w:rPr>
        <w:t xml:space="preserve">Se publicaron los análisis de los resultados de las Pruebas </w:t>
      </w:r>
      <w:r w:rsidRPr="00E13B94">
        <w:rPr>
          <w:rFonts w:ascii="Arial" w:hAnsi="Arial" w:cs="Arial"/>
          <w:sz w:val="23"/>
          <w:szCs w:val="23"/>
        </w:rPr>
        <w:t>SABER 11</w:t>
      </w:r>
      <w:r w:rsidRPr="00E13B94">
        <w:rPr>
          <w:rFonts w:ascii="Arial" w:hAnsi="Arial" w:cs="Arial"/>
          <w:sz w:val="23"/>
          <w:szCs w:val="23"/>
          <w:lang w:val="es-ES"/>
        </w:rPr>
        <w:t xml:space="preserve">, los cuales se incluyeron </w:t>
      </w:r>
      <w:r w:rsidRPr="00E13B94">
        <w:rPr>
          <w:rFonts w:ascii="Arial" w:hAnsi="Arial" w:cs="Arial"/>
          <w:sz w:val="23"/>
          <w:szCs w:val="23"/>
        </w:rPr>
        <w:t>en el Boletín Estadístico de la Secretaría de Educación, de igual manera lo correspondiente a la Categorización de los Establecimientos Educativos, en A+, A, B, C, D; donde las instituciones categorizadas en A+ y A son las que mejores resultados lograron en la aplicación de SABER 11, y las ubicadas en C y D, hay la necesidad de fortalecer los diferentes procesos de formación.</w:t>
      </w:r>
      <w:r w:rsidR="00125A21" w:rsidRPr="00E13B94">
        <w:rPr>
          <w:rFonts w:ascii="Arial" w:hAnsi="Arial" w:cs="Arial"/>
          <w:sz w:val="23"/>
          <w:szCs w:val="23"/>
        </w:rPr>
        <w:t xml:space="preserve"> En virtud de lo anterior, a continuación, se muestra el resumen estadístico de la categorización de los establecimientos educativos correspondientes al periodo 2014-2022.</w:t>
      </w:r>
    </w:p>
    <w:p w:rsidR="00125A21" w:rsidRPr="00125A21" w:rsidRDefault="00B558C6" w:rsidP="00B558C6">
      <w:pPr>
        <w:jc w:val="center"/>
        <w:rPr>
          <w:rFonts w:ascii="Arial" w:hAnsi="Arial" w:cs="Arial"/>
        </w:rPr>
      </w:pPr>
      <w:r>
        <w:rPr>
          <w:rFonts w:ascii="Arial" w:hAnsi="Arial" w:cs="Arial"/>
          <w:noProof/>
        </w:rPr>
        <w:lastRenderedPageBreak/>
        <w:drawing>
          <wp:inline distT="0" distB="0" distL="0" distR="0">
            <wp:extent cx="4876800" cy="1600200"/>
            <wp:effectExtent l="19050" t="0" r="0" b="0"/>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876800" cy="1600200"/>
                    </a:xfrm>
                    <a:prstGeom prst="rect">
                      <a:avLst/>
                    </a:prstGeom>
                    <a:noFill/>
                    <a:ln w="9525">
                      <a:noFill/>
                      <a:miter lim="800000"/>
                      <a:headEnd/>
                      <a:tailEnd/>
                    </a:ln>
                  </pic:spPr>
                </pic:pic>
              </a:graphicData>
            </a:graphic>
          </wp:inline>
        </w:drawing>
      </w:r>
    </w:p>
    <w:p w:rsidR="00A31637" w:rsidRPr="00AC39B0" w:rsidRDefault="00A31637" w:rsidP="00AC39B0">
      <w:pPr>
        <w:jc w:val="center"/>
        <w:rPr>
          <w:rFonts w:ascii="Arial" w:hAnsi="Arial" w:cs="Arial"/>
          <w:sz w:val="18"/>
          <w:szCs w:val="18"/>
        </w:rPr>
      </w:pPr>
      <w:r w:rsidRPr="00AC39B0">
        <w:rPr>
          <w:rFonts w:ascii="Arial" w:hAnsi="Arial" w:cs="Arial"/>
          <w:b/>
          <w:bCs/>
          <w:sz w:val="18"/>
          <w:szCs w:val="18"/>
        </w:rPr>
        <w:t>Fuente:</w:t>
      </w:r>
      <w:r w:rsidR="001C6A28" w:rsidRPr="00AC39B0">
        <w:rPr>
          <w:rFonts w:ascii="Arial" w:hAnsi="Arial" w:cs="Arial"/>
          <w:sz w:val="18"/>
          <w:szCs w:val="18"/>
        </w:rPr>
        <w:t xml:space="preserve"> ICFES, clasificaciones de las instituciones educativas de los municipios no certificados del Departamento de Nariño.</w:t>
      </w:r>
    </w:p>
    <w:p w:rsidR="00125A21" w:rsidRPr="007E2876" w:rsidRDefault="00125A21" w:rsidP="00125A21">
      <w:pPr>
        <w:pStyle w:val="Prrafodelista"/>
        <w:ind w:left="360"/>
        <w:jc w:val="both"/>
        <w:rPr>
          <w:rFonts w:ascii="Arial" w:hAnsi="Arial" w:cs="Arial"/>
          <w:sz w:val="24"/>
          <w:szCs w:val="24"/>
        </w:rPr>
      </w:pPr>
    </w:p>
    <w:p w:rsidR="00912D63" w:rsidRPr="00E13B94" w:rsidRDefault="007E2876" w:rsidP="005341D6">
      <w:pPr>
        <w:pStyle w:val="Prrafodelista"/>
        <w:numPr>
          <w:ilvl w:val="0"/>
          <w:numId w:val="9"/>
        </w:numPr>
        <w:jc w:val="both"/>
        <w:rPr>
          <w:rFonts w:ascii="Arial" w:hAnsi="Arial" w:cs="Arial"/>
          <w:sz w:val="23"/>
          <w:szCs w:val="23"/>
        </w:rPr>
      </w:pPr>
      <w:r w:rsidRPr="00E13B94">
        <w:rPr>
          <w:rFonts w:ascii="Arial" w:hAnsi="Arial" w:cs="Arial"/>
          <w:sz w:val="23"/>
          <w:szCs w:val="23"/>
        </w:rPr>
        <w:t>Se cumplió co</w:t>
      </w:r>
      <w:r w:rsidR="007373AA" w:rsidRPr="00E13B94">
        <w:rPr>
          <w:rFonts w:ascii="Arial" w:hAnsi="Arial" w:cs="Arial"/>
          <w:sz w:val="23"/>
          <w:szCs w:val="23"/>
        </w:rPr>
        <w:t>n las actuaciones frente a las instituciones e</w:t>
      </w:r>
      <w:r w:rsidRPr="00E13B94">
        <w:rPr>
          <w:rFonts w:ascii="Arial" w:hAnsi="Arial" w:cs="Arial"/>
          <w:sz w:val="23"/>
          <w:szCs w:val="23"/>
        </w:rPr>
        <w:t>ducativas, buscando favorecer la trayectoria educativa completa a fin de que los estudiantes logren certificarse en programas técnicos en cumplimiento al convenio GN-1817 2020.</w:t>
      </w:r>
    </w:p>
    <w:p w:rsidR="00912D63" w:rsidRPr="00E13B94" w:rsidRDefault="00912D63" w:rsidP="00912D63">
      <w:pPr>
        <w:ind w:left="360"/>
        <w:jc w:val="both"/>
        <w:rPr>
          <w:rFonts w:ascii="Arial" w:hAnsi="Arial" w:cs="Arial"/>
          <w:sz w:val="23"/>
          <w:szCs w:val="23"/>
        </w:rPr>
      </w:pPr>
    </w:p>
    <w:p w:rsidR="00722003" w:rsidRPr="00E13B94" w:rsidRDefault="00722003" w:rsidP="00912D63">
      <w:pPr>
        <w:ind w:left="360"/>
        <w:jc w:val="both"/>
        <w:rPr>
          <w:rFonts w:ascii="Arial" w:hAnsi="Arial" w:cs="Arial"/>
          <w:sz w:val="23"/>
          <w:szCs w:val="23"/>
        </w:rPr>
      </w:pPr>
    </w:p>
    <w:p w:rsidR="00722003" w:rsidRPr="00E13B94" w:rsidRDefault="00722003" w:rsidP="00912D63">
      <w:pPr>
        <w:ind w:left="360"/>
        <w:jc w:val="both"/>
        <w:rPr>
          <w:rFonts w:ascii="Arial" w:hAnsi="Arial" w:cs="Arial"/>
          <w:sz w:val="23"/>
          <w:szCs w:val="23"/>
        </w:rPr>
      </w:pPr>
    </w:p>
    <w:p w:rsidR="00722003" w:rsidRPr="00E13B94" w:rsidRDefault="00722003" w:rsidP="00912D63">
      <w:pPr>
        <w:ind w:left="360"/>
        <w:jc w:val="both"/>
        <w:rPr>
          <w:rFonts w:ascii="Arial" w:hAnsi="Arial" w:cs="Arial"/>
          <w:sz w:val="23"/>
          <w:szCs w:val="23"/>
        </w:rPr>
      </w:pPr>
    </w:p>
    <w:p w:rsidR="00722003" w:rsidRPr="00E13B94" w:rsidRDefault="00722003" w:rsidP="00722003">
      <w:pPr>
        <w:jc w:val="both"/>
        <w:rPr>
          <w:rFonts w:ascii="Arial" w:hAnsi="Arial" w:cs="Arial"/>
          <w:sz w:val="23"/>
          <w:szCs w:val="23"/>
        </w:rPr>
      </w:pPr>
    </w:p>
    <w:p w:rsidR="00722003" w:rsidRPr="00E13B94" w:rsidRDefault="00722003" w:rsidP="00722003">
      <w:pPr>
        <w:jc w:val="both"/>
        <w:rPr>
          <w:rFonts w:ascii="Arial" w:hAnsi="Arial" w:cs="Arial"/>
          <w:sz w:val="23"/>
          <w:szCs w:val="23"/>
        </w:rPr>
      </w:pPr>
      <w:r w:rsidRPr="00E13B94">
        <w:rPr>
          <w:rFonts w:ascii="Arial" w:hAnsi="Arial" w:cs="Arial"/>
          <w:sz w:val="23"/>
          <w:szCs w:val="23"/>
        </w:rPr>
        <w:t>Atentamente,</w:t>
      </w:r>
    </w:p>
    <w:p w:rsidR="00722003" w:rsidRDefault="00722003" w:rsidP="00722003">
      <w:pPr>
        <w:jc w:val="both"/>
        <w:rPr>
          <w:rFonts w:ascii="Arial" w:hAnsi="Arial" w:cs="Arial"/>
        </w:rPr>
      </w:pPr>
    </w:p>
    <w:p w:rsidR="00722003" w:rsidRDefault="00722003" w:rsidP="00722003">
      <w:pPr>
        <w:jc w:val="both"/>
        <w:rPr>
          <w:rFonts w:ascii="Arial" w:hAnsi="Arial" w:cs="Arial"/>
        </w:rPr>
      </w:pPr>
    </w:p>
    <w:p w:rsidR="00722003" w:rsidRDefault="00722003" w:rsidP="00722003">
      <w:pPr>
        <w:jc w:val="both"/>
        <w:rPr>
          <w:rFonts w:ascii="Arial" w:hAnsi="Arial" w:cs="Arial"/>
        </w:rPr>
      </w:pPr>
    </w:p>
    <w:p w:rsidR="00722003" w:rsidRPr="00912D63" w:rsidRDefault="00722003" w:rsidP="00722003">
      <w:pPr>
        <w:jc w:val="both"/>
        <w:rPr>
          <w:rFonts w:ascii="Arial" w:hAnsi="Arial" w:cs="Arial"/>
        </w:rPr>
      </w:pPr>
    </w:p>
    <w:p w:rsidR="00722003" w:rsidRPr="00E30C4B" w:rsidRDefault="00722003" w:rsidP="00722003">
      <w:pPr>
        <w:autoSpaceDE w:val="0"/>
        <w:autoSpaceDN w:val="0"/>
        <w:adjustRightInd w:val="0"/>
        <w:jc w:val="center"/>
        <w:rPr>
          <w:rFonts w:ascii="Arial" w:eastAsiaTheme="minorHAnsi" w:hAnsi="Arial" w:cs="Arial"/>
          <w:b/>
          <w:lang w:val="es-CO" w:eastAsia="en-US"/>
        </w:rPr>
      </w:pPr>
      <w:r>
        <w:rPr>
          <w:rFonts w:ascii="Arial" w:eastAsiaTheme="minorHAnsi" w:hAnsi="Arial" w:cs="Arial"/>
          <w:b/>
          <w:lang w:val="es-CO" w:eastAsia="en-US"/>
        </w:rPr>
        <w:t>JESÚ</w:t>
      </w:r>
      <w:r w:rsidRPr="00E30C4B">
        <w:rPr>
          <w:rFonts w:ascii="Arial" w:eastAsiaTheme="minorHAnsi" w:hAnsi="Arial" w:cs="Arial"/>
          <w:b/>
          <w:lang w:val="es-CO" w:eastAsia="en-US"/>
        </w:rPr>
        <w:t>S GAVILANES VITERI</w:t>
      </w:r>
    </w:p>
    <w:p w:rsidR="00722003" w:rsidRPr="0070235D" w:rsidRDefault="00722003" w:rsidP="00722003">
      <w:pPr>
        <w:autoSpaceDE w:val="0"/>
        <w:autoSpaceDN w:val="0"/>
        <w:adjustRightInd w:val="0"/>
        <w:jc w:val="center"/>
        <w:rPr>
          <w:rFonts w:ascii="Arial" w:eastAsiaTheme="minorHAnsi" w:hAnsi="Arial" w:cs="Arial"/>
          <w:lang w:val="es-CO" w:eastAsia="en-US"/>
        </w:rPr>
      </w:pPr>
      <w:r w:rsidRPr="00E30C4B">
        <w:rPr>
          <w:rFonts w:ascii="Arial" w:eastAsiaTheme="minorHAnsi" w:hAnsi="Arial" w:cs="Arial"/>
          <w:lang w:val="es-CO" w:eastAsia="en-US"/>
        </w:rPr>
        <w:t>P</w:t>
      </w:r>
      <w:r>
        <w:rPr>
          <w:rFonts w:ascii="Arial" w:eastAsiaTheme="minorHAnsi" w:hAnsi="Arial" w:cs="Arial"/>
          <w:lang w:val="es-CO" w:eastAsia="en-US"/>
        </w:rPr>
        <w:t>.U Inspección y Vigilancia- G-04</w:t>
      </w:r>
    </w:p>
    <w:p w:rsidR="00722003" w:rsidRPr="00B15235" w:rsidRDefault="00722003" w:rsidP="00722003">
      <w:pPr>
        <w:autoSpaceDE w:val="0"/>
        <w:autoSpaceDN w:val="0"/>
        <w:adjustRightInd w:val="0"/>
        <w:jc w:val="center"/>
        <w:rPr>
          <w:rFonts w:ascii="Arial" w:eastAsiaTheme="minorHAnsi" w:hAnsi="Arial" w:cs="Arial"/>
          <w:b/>
          <w:sz w:val="22"/>
          <w:szCs w:val="22"/>
          <w:lang w:val="es-CO" w:eastAsia="en-US"/>
        </w:rPr>
      </w:pPr>
    </w:p>
    <w:p w:rsidR="00722003" w:rsidRDefault="00722003" w:rsidP="00722003">
      <w:pPr>
        <w:autoSpaceDE w:val="0"/>
        <w:autoSpaceDN w:val="0"/>
        <w:adjustRightInd w:val="0"/>
        <w:jc w:val="center"/>
        <w:rPr>
          <w:rFonts w:ascii="Arial" w:eastAsiaTheme="minorHAnsi" w:hAnsi="Arial" w:cs="Arial"/>
          <w:sz w:val="22"/>
          <w:szCs w:val="22"/>
          <w:lang w:val="es-CO" w:eastAsia="en-US"/>
        </w:rPr>
      </w:pPr>
      <w:r>
        <w:rPr>
          <w:rFonts w:ascii="Arial" w:eastAsiaTheme="minorHAnsi" w:hAnsi="Arial" w:cs="Arial"/>
          <w:sz w:val="22"/>
          <w:szCs w:val="22"/>
          <w:lang w:val="es-CO" w:eastAsia="en-US"/>
        </w:rPr>
        <w:t>.</w:t>
      </w:r>
    </w:p>
    <w:p w:rsidR="00722003" w:rsidRDefault="00722003" w:rsidP="00722003">
      <w:pPr>
        <w:autoSpaceDE w:val="0"/>
        <w:autoSpaceDN w:val="0"/>
        <w:adjustRightInd w:val="0"/>
        <w:rPr>
          <w:rFonts w:ascii="Arial" w:eastAsiaTheme="minorHAnsi" w:hAnsi="Arial" w:cs="Arial"/>
          <w:sz w:val="22"/>
          <w:szCs w:val="22"/>
          <w:lang w:val="es-CO" w:eastAsia="en-US"/>
        </w:rPr>
      </w:pPr>
    </w:p>
    <w:p w:rsidR="00722003" w:rsidRPr="00722003" w:rsidRDefault="00722003" w:rsidP="00722003">
      <w:pPr>
        <w:autoSpaceDE w:val="0"/>
        <w:autoSpaceDN w:val="0"/>
        <w:adjustRightInd w:val="0"/>
        <w:rPr>
          <w:rFonts w:ascii="Arial" w:eastAsiaTheme="minorHAnsi" w:hAnsi="Arial" w:cs="Arial"/>
          <w:bCs/>
          <w:sz w:val="16"/>
          <w:szCs w:val="16"/>
          <w:lang w:eastAsia="en-US"/>
        </w:rPr>
      </w:pPr>
      <w:r w:rsidRPr="00211FD4">
        <w:rPr>
          <w:rFonts w:ascii="Arial" w:eastAsiaTheme="minorHAnsi" w:hAnsi="Arial" w:cs="Arial"/>
          <w:sz w:val="16"/>
          <w:szCs w:val="16"/>
          <w:lang w:val="es-CO" w:eastAsia="en-US"/>
        </w:rPr>
        <w:t xml:space="preserve">Proyectó. </w:t>
      </w:r>
      <w:r w:rsidRPr="00722003">
        <w:rPr>
          <w:rFonts w:ascii="Arial" w:eastAsiaTheme="minorHAnsi" w:hAnsi="Arial" w:cs="Arial"/>
          <w:bCs/>
          <w:sz w:val="16"/>
          <w:szCs w:val="16"/>
          <w:lang w:eastAsia="en-US"/>
        </w:rPr>
        <w:t>Equipo interdisciplinario Inspección y Vigilancia</w:t>
      </w:r>
    </w:p>
    <w:p w:rsidR="00722003" w:rsidRPr="00722003" w:rsidRDefault="00722003" w:rsidP="00722003">
      <w:pPr>
        <w:autoSpaceDE w:val="0"/>
        <w:autoSpaceDN w:val="0"/>
        <w:adjustRightInd w:val="0"/>
        <w:rPr>
          <w:rFonts w:ascii="Arial" w:eastAsiaTheme="minorHAnsi" w:hAnsi="Arial" w:cs="Arial"/>
          <w:sz w:val="16"/>
          <w:szCs w:val="16"/>
          <w:lang w:eastAsia="en-US"/>
        </w:rPr>
      </w:pPr>
      <w:r w:rsidRPr="00722003">
        <w:rPr>
          <w:rFonts w:ascii="Arial" w:eastAsiaTheme="minorHAnsi" w:hAnsi="Arial" w:cs="Arial"/>
          <w:bCs/>
          <w:sz w:val="16"/>
          <w:szCs w:val="16"/>
          <w:lang w:eastAsia="en-US"/>
        </w:rPr>
        <w:t>Secretaria de Educación de Nariño</w:t>
      </w:r>
    </w:p>
    <w:p w:rsidR="00722003" w:rsidRPr="00722003" w:rsidRDefault="00722003" w:rsidP="00722003">
      <w:pPr>
        <w:autoSpaceDE w:val="0"/>
        <w:autoSpaceDN w:val="0"/>
        <w:adjustRightInd w:val="0"/>
        <w:rPr>
          <w:rFonts w:ascii="Arial" w:eastAsiaTheme="minorHAnsi" w:hAnsi="Arial" w:cs="Arial"/>
          <w:sz w:val="16"/>
          <w:szCs w:val="16"/>
          <w:lang w:eastAsia="en-US"/>
        </w:rPr>
      </w:pPr>
    </w:p>
    <w:p w:rsidR="00080A25" w:rsidRPr="00722003" w:rsidRDefault="00080A25" w:rsidP="00080A25">
      <w:pPr>
        <w:jc w:val="both"/>
        <w:rPr>
          <w:rFonts w:ascii="Arial" w:hAnsi="Arial" w:cs="Arial"/>
          <w:bCs/>
          <w:lang w:val="es-CO"/>
        </w:rPr>
      </w:pPr>
    </w:p>
    <w:p w:rsidR="00123D73" w:rsidRDefault="00123D73" w:rsidP="00183736">
      <w:pPr>
        <w:jc w:val="both"/>
        <w:rPr>
          <w:rFonts w:ascii="Arial" w:hAnsi="Arial" w:cs="Arial"/>
          <w:bCs/>
        </w:rPr>
      </w:pPr>
    </w:p>
    <w:p w:rsidR="00B871C9" w:rsidRPr="002E4756" w:rsidRDefault="00B871C9" w:rsidP="00FB4FAD">
      <w:pPr>
        <w:pStyle w:val="Lneadereferencia"/>
        <w:rPr>
          <w:rFonts w:ascii="Arial" w:hAnsi="Arial" w:cs="Arial"/>
        </w:rPr>
      </w:pPr>
    </w:p>
    <w:sectPr w:rsidR="00B871C9" w:rsidRPr="002E4756" w:rsidSect="00C24DC7">
      <w:headerReference w:type="even" r:id="rId14"/>
      <w:headerReference w:type="default" r:id="rId15"/>
      <w:footerReference w:type="even" r:id="rId16"/>
      <w:footerReference w:type="default" r:id="rId17"/>
      <w:headerReference w:type="first" r:id="rId18"/>
      <w:footerReference w:type="first" r:id="rId19"/>
      <w:pgSz w:w="12242" w:h="15842" w:code="1"/>
      <w:pgMar w:top="1168" w:right="1701" w:bottom="1418" w:left="1701" w:header="425" w:footer="167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41D6" w:rsidRDefault="005341D6" w:rsidP="008401A8">
      <w:r>
        <w:separator/>
      </w:r>
    </w:p>
  </w:endnote>
  <w:endnote w:type="continuationSeparator" w:id="0">
    <w:p w:rsidR="005341D6" w:rsidRDefault="005341D6" w:rsidP="008401A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Default="00110086">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Pr="00021978" w:rsidRDefault="00110086" w:rsidP="00021978">
    <w:pPr>
      <w:jc w:val="right"/>
      <w:rPr>
        <w:rFonts w:ascii="Arial" w:hAnsi="Arial" w:cs="Arial"/>
        <w:sz w:val="20"/>
        <w:szCs w:val="20"/>
      </w:rPr>
    </w:pPr>
    <w:r w:rsidRPr="00021978">
      <w:rPr>
        <w:rFonts w:ascii="Arial" w:hAnsi="Arial" w:cs="Arial"/>
        <w:sz w:val="20"/>
        <w:szCs w:val="20"/>
      </w:rPr>
      <w:fldChar w:fldCharType="begin"/>
    </w:r>
    <w:r w:rsidRPr="00021978">
      <w:rPr>
        <w:rFonts w:ascii="Arial" w:hAnsi="Arial" w:cs="Arial"/>
        <w:sz w:val="20"/>
        <w:szCs w:val="20"/>
      </w:rPr>
      <w:instrText>PAGE   \* MERGEFORMAT</w:instrText>
    </w:r>
    <w:r w:rsidRPr="00021978">
      <w:rPr>
        <w:rFonts w:ascii="Arial" w:hAnsi="Arial" w:cs="Arial"/>
        <w:sz w:val="20"/>
        <w:szCs w:val="20"/>
      </w:rPr>
      <w:fldChar w:fldCharType="separate"/>
    </w:r>
    <w:r w:rsidR="001A3D8F">
      <w:rPr>
        <w:rFonts w:ascii="Arial" w:hAnsi="Arial" w:cs="Arial"/>
        <w:noProof/>
        <w:sz w:val="20"/>
        <w:szCs w:val="20"/>
      </w:rPr>
      <w:t>10</w:t>
    </w:r>
    <w:r w:rsidRPr="00021978">
      <w:rPr>
        <w:rFonts w:ascii="Arial" w:hAnsi="Arial" w:cs="Arial"/>
        <w:sz w:val="20"/>
        <w:szCs w:val="20"/>
      </w:rPr>
      <w:fldChar w:fldCharType="end"/>
    </w:r>
  </w:p>
  <w:p w:rsidR="00110086" w:rsidRPr="00DD328A" w:rsidRDefault="00110086" w:rsidP="00021978">
    <w:pPr>
      <w:jc w:val="right"/>
    </w:pPr>
    <w:r w:rsidRPr="002B64BD">
      <w:rPr>
        <w:noProof/>
        <w:lang w:val="es-CO" w:eastAsia="es-CO"/>
      </w:rPr>
      <w:pict>
        <v:shapetype id="_x0000_t202" coordsize="21600,21600" o:spt="202" path="m,l,21600r21600,l21600,xe">
          <v:stroke joinstyle="miter"/>
          <v:path gradientshapeok="t" o:connecttype="rect"/>
        </v:shapetype>
        <v:shape id="Cuadro de texto 1" o:spid="_x0000_s1027" type="#_x0000_t202" style="position:absolute;left:0;text-align:left;margin-left:-68.4pt;margin-top:7.75pt;width:580.7pt;height:80.8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" filled="f" stroked="f">
          <v:textbox inset=",.5mm,,.5mm">
            <w:txbxContent>
              <w:p w:rsidR="00110086" w:rsidRPr="00AB4411" w:rsidRDefault="00110086" w:rsidP="00F96317">
                <w:pPr>
                  <w:pStyle w:val="Piedepgina"/>
                  <w:jc w:val="center"/>
                  <w:rPr>
                    <w:sz w:val="20"/>
                  </w:rPr>
                </w:pPr>
                <w:r>
                  <w:rPr>
                    <w:noProof/>
                    <w:lang w:val="es-ES" w:eastAsia="es-ES"/>
                  </w:rPr>
                  <w:drawing>
                    <wp:inline distT="0" distB="0" distL="0" distR="0">
                      <wp:extent cx="7192010" cy="939800"/>
                      <wp:effectExtent l="0" t="0" r="8890" b="0"/>
                      <wp:docPr id="16" name="Imagen 16" descr="C:\Users\Usuario\AppData\Local\Microsoft\Windows\INetCache\Content.Word\membrete inferior-08.jpg"/>
                      <wp:cNvGraphicFramePr/>
                      <a:graphic xmlns:a="http://schemas.openxmlformats.org/drawingml/2006/main">
                        <a:graphicData uri="http://schemas.openxmlformats.org/drawingml/2006/picture">
                          <pic:pic xmlns:pic="http://schemas.openxmlformats.org/drawingml/2006/picture">
                            <pic:nvPicPr>
                              <pic:cNvPr id="3" name="Imagen 3" descr="C:\Users\Usuario\AppData\Local\Microsoft\Windows\INetCache\Content.Word\membrete inferior-08.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192010" cy="939800"/>
                              </a:xfrm>
                              <a:prstGeom prst="rect">
                                <a:avLst/>
                              </a:prstGeom>
                              <a:noFill/>
                              <a:ln>
                                <a:noFill/>
                              </a:ln>
                            </pic:spPr>
                          </pic:pic>
                        </a:graphicData>
                      </a:graphic>
                    </wp:inline>
                  </w:drawing>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Default="0011008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41D6" w:rsidRDefault="005341D6" w:rsidP="008401A8">
      <w:r>
        <w:separator/>
      </w:r>
    </w:p>
  </w:footnote>
  <w:footnote w:type="continuationSeparator" w:id="0">
    <w:p w:rsidR="005341D6" w:rsidRDefault="005341D6" w:rsidP="008401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Default="0011008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Default="00110086" w:rsidP="00730C94">
    <w:pPr>
      <w:pStyle w:val="Encabezado"/>
    </w:pPr>
    <w:r>
      <w:rPr>
        <w:noProof/>
        <w:lang w:val="es-ES" w:eastAsia="es-ES"/>
      </w:rPr>
      <w:drawing>
        <wp:anchor distT="0" distB="0" distL="114300" distR="114300" simplePos="0" relativeHeight="251669504" behindDoc="0" locked="0" layoutInCell="1" allowOverlap="1">
          <wp:simplePos x="0" y="0"/>
          <wp:positionH relativeFrom="column">
            <wp:posOffset>4044315</wp:posOffset>
          </wp:positionH>
          <wp:positionV relativeFrom="paragraph">
            <wp:posOffset>-118109</wp:posOffset>
          </wp:positionV>
          <wp:extent cx="2068286" cy="838200"/>
          <wp:effectExtent l="19050" t="0" r="8164" b="0"/>
          <wp:wrapNone/>
          <wp:docPr id="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067292" cy="837797"/>
                  </a:xfrm>
                  <a:prstGeom prst="rect">
                    <a:avLst/>
                  </a:prstGeom>
                  <a:noFill/>
                  <a:ln w="9525">
                    <a:noFill/>
                    <a:miter lim="800000"/>
                    <a:headEnd/>
                    <a:tailEnd/>
                  </a:ln>
                </pic:spPr>
              </pic:pic>
            </a:graphicData>
          </a:graphic>
        </wp:anchor>
      </w:drawing>
    </w:r>
    <w:r>
      <w:rPr>
        <w:noProof/>
        <w:lang w:val="es-ES" w:eastAsia="es-ES"/>
      </w:rPr>
      <w:drawing>
        <wp:anchor distT="0" distB="0" distL="114300" distR="114300" simplePos="0" relativeHeight="251660288" behindDoc="0" locked="0" layoutInCell="1" allowOverlap="1">
          <wp:simplePos x="0" y="0"/>
          <wp:positionH relativeFrom="leftMargin">
            <wp:posOffset>-531495</wp:posOffset>
          </wp:positionH>
          <wp:positionV relativeFrom="topMargin">
            <wp:posOffset>414655</wp:posOffset>
          </wp:positionV>
          <wp:extent cx="3019425" cy="574040"/>
          <wp:effectExtent l="0" t="0" r="0" b="0"/>
          <wp:wrapSquare wrapText="bothSides"/>
          <wp:docPr id="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lombia.png"/>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019425" cy="574040"/>
                  </a:xfrm>
                  <a:prstGeom prst="rect">
                    <a:avLst/>
                  </a:prstGeom>
                </pic:spPr>
              </pic:pic>
            </a:graphicData>
          </a:graphic>
        </wp:anchor>
      </w:drawing>
    </w:r>
  </w:p>
  <w:p w:rsidR="00110086" w:rsidRDefault="00110086" w:rsidP="00730C94">
    <w:pPr>
      <w:pStyle w:val="Encabezado"/>
    </w:pPr>
    <w:r>
      <w:tab/>
    </w:r>
  </w:p>
  <w:p w:rsidR="00110086" w:rsidRDefault="00110086" w:rsidP="00730C94">
    <w:pPr>
      <w:pStyle w:val="Encabezado"/>
    </w:pPr>
  </w:p>
  <w:p w:rsidR="00110086" w:rsidRDefault="00110086" w:rsidP="00730C94">
    <w:pPr>
      <w:pStyle w:val="Encabezado"/>
      <w:jc w:val="right"/>
    </w:pPr>
    <w:r w:rsidRPr="002B64BD">
      <w:rPr>
        <w:noProof/>
        <w:color w:val="FF0000"/>
        <w:lang w:eastAsia="es-CO"/>
      </w:rPr>
      <w:pict>
        <v:shapetype id="_x0000_t202" coordsize="21600,21600" o:spt="202" path="m,l,21600r21600,l21600,xe">
          <v:stroke joinstyle="miter"/>
          <v:path gradientshapeok="t" o:connecttype="rect"/>
        </v:shapetype>
        <v:shape id="Cuadro de texto 2" o:spid="_x0000_s1026" type="#_x0000_t202" style="position:absolute;left:0;text-align:left;margin-left:358.9pt;margin-top:3.35pt;width:130.65pt;height:18.7pt;z-index:25167155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" filled="f" stroked="f">
          <v:textbox style="mso-fit-shape-to-text:t">
            <w:txbxContent>
              <w:p w:rsidR="00110086" w:rsidRPr="00042654" w:rsidRDefault="00110086" w:rsidP="00042654">
                <w:pPr>
                  <w:rPr>
                    <w:rFonts w:ascii="Helvetica" w:hAnsi="Helvetica"/>
                    <w:b/>
                    <w:i/>
                    <w:sz w:val="20"/>
                  </w:rPr>
                </w:pPr>
                <w:r w:rsidRPr="00042654">
                  <w:rPr>
                    <w:rFonts w:ascii="Helvetica" w:hAnsi="Helvetica"/>
                    <w:b/>
                    <w:i/>
                    <w:sz w:val="20"/>
                  </w:rPr>
                  <w:t xml:space="preserve">Secretaría de Educación </w:t>
                </w:r>
              </w:p>
            </w:txbxContent>
          </v:textbox>
        </v:shape>
      </w:pict>
    </w:r>
    <w:r>
      <w:tab/>
    </w:r>
    <w:r>
      <w:tab/>
    </w:r>
  </w:p>
  <w:p w:rsidR="00110086" w:rsidRPr="00F52966" w:rsidRDefault="00110086" w:rsidP="00730C94">
    <w:pPr>
      <w:pStyle w:val="Encabezado"/>
      <w:jc w:val="right"/>
      <w:rPr>
        <w:color w:val="FF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086" w:rsidRDefault="0011008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F35E6"/>
    <w:multiLevelType w:val="hybridMultilevel"/>
    <w:tmpl w:val="F20C6B4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0BE33F26"/>
    <w:multiLevelType w:val="hybridMultilevel"/>
    <w:tmpl w:val="282C697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7164CD1"/>
    <w:multiLevelType w:val="hybridMultilevel"/>
    <w:tmpl w:val="7E24AE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7873B66"/>
    <w:multiLevelType w:val="hybridMultilevel"/>
    <w:tmpl w:val="9CA27AFC"/>
    <w:lvl w:ilvl="0" w:tplc="3020B92A">
      <w:start w:val="1"/>
      <w:numFmt w:val="decimal"/>
      <w:lvlText w:val="%1."/>
      <w:lvlJc w:val="left"/>
      <w:pPr>
        <w:ind w:left="720" w:hanging="360"/>
      </w:pPr>
      <w:rPr>
        <w:rFonts w:ascii="Arial" w:eastAsia="Times New Roman"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19AE547A"/>
    <w:multiLevelType w:val="hybridMultilevel"/>
    <w:tmpl w:val="18BC2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21EE55BD"/>
    <w:multiLevelType w:val="hybridMultilevel"/>
    <w:tmpl w:val="4FA02E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4DC4DEA"/>
    <w:multiLevelType w:val="hybridMultilevel"/>
    <w:tmpl w:val="91120748"/>
    <w:lvl w:ilvl="0" w:tplc="0C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2C4520DA"/>
    <w:multiLevelType w:val="hybridMultilevel"/>
    <w:tmpl w:val="0D0A86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1D321D2"/>
    <w:multiLevelType w:val="hybridMultilevel"/>
    <w:tmpl w:val="66100E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39E66745"/>
    <w:multiLevelType w:val="hybridMultilevel"/>
    <w:tmpl w:val="213411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40525BE3"/>
    <w:multiLevelType w:val="hybridMultilevel"/>
    <w:tmpl w:val="34AC099A"/>
    <w:lvl w:ilvl="0" w:tplc="0C0A0019">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1">
    <w:nsid w:val="55FB3B58"/>
    <w:multiLevelType w:val="hybridMultilevel"/>
    <w:tmpl w:val="D902A0B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91827B4"/>
    <w:multiLevelType w:val="hybridMultilevel"/>
    <w:tmpl w:val="A7B689FC"/>
    <w:lvl w:ilvl="0" w:tplc="E9E0BF72">
      <w:start w:val="1"/>
      <w:numFmt w:val="decimal"/>
      <w:lvlText w:val="%1."/>
      <w:lvlJc w:val="center"/>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61413D10"/>
    <w:multiLevelType w:val="hybridMultilevel"/>
    <w:tmpl w:val="D3167DB0"/>
    <w:lvl w:ilvl="0" w:tplc="3020B92A">
      <w:start w:val="1"/>
      <w:numFmt w:val="decimal"/>
      <w:lvlText w:val="%1."/>
      <w:lvlJc w:val="left"/>
      <w:pPr>
        <w:ind w:left="720" w:hanging="360"/>
      </w:pPr>
      <w:rPr>
        <w:rFonts w:ascii="Arial" w:eastAsia="Times New Roman" w:hAnsi="Arial" w:cs="Arial"/>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63851FA3"/>
    <w:multiLevelType w:val="hybridMultilevel"/>
    <w:tmpl w:val="F424AB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92209EC"/>
    <w:multiLevelType w:val="hybridMultilevel"/>
    <w:tmpl w:val="2EC464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752859C7"/>
    <w:multiLevelType w:val="hybridMultilevel"/>
    <w:tmpl w:val="F95E481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764A419F"/>
    <w:multiLevelType w:val="hybridMultilevel"/>
    <w:tmpl w:val="402EAAA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7F21672E"/>
    <w:multiLevelType w:val="hybridMultilevel"/>
    <w:tmpl w:val="254AF1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6"/>
  </w:num>
  <w:num w:numId="4">
    <w:abstractNumId w:val="13"/>
  </w:num>
  <w:num w:numId="5">
    <w:abstractNumId w:val="18"/>
  </w:num>
  <w:num w:numId="6">
    <w:abstractNumId w:val="4"/>
  </w:num>
  <w:num w:numId="7">
    <w:abstractNumId w:val="9"/>
  </w:num>
  <w:num w:numId="8">
    <w:abstractNumId w:val="8"/>
  </w:num>
  <w:num w:numId="9">
    <w:abstractNumId w:val="0"/>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
  </w:num>
  <w:num w:numId="13">
    <w:abstractNumId w:val="1"/>
  </w:num>
  <w:num w:numId="14">
    <w:abstractNumId w:val="14"/>
  </w:num>
  <w:num w:numId="15">
    <w:abstractNumId w:val="11"/>
  </w:num>
  <w:num w:numId="16">
    <w:abstractNumId w:val="2"/>
  </w:num>
  <w:num w:numId="17">
    <w:abstractNumId w:val="16"/>
  </w:num>
  <w:num w:numId="18">
    <w:abstractNumId w:val="5"/>
  </w:num>
  <w:num w:numId="19">
    <w:abstractNumId w:val="17"/>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8401A8"/>
    <w:rsid w:val="00001CDE"/>
    <w:rsid w:val="00005355"/>
    <w:rsid w:val="00011969"/>
    <w:rsid w:val="00013AA3"/>
    <w:rsid w:val="00014D58"/>
    <w:rsid w:val="00016752"/>
    <w:rsid w:val="00017CBF"/>
    <w:rsid w:val="00020643"/>
    <w:rsid w:val="00021439"/>
    <w:rsid w:val="00021978"/>
    <w:rsid w:val="000228B4"/>
    <w:rsid w:val="00022CC1"/>
    <w:rsid w:val="00027C04"/>
    <w:rsid w:val="000322F0"/>
    <w:rsid w:val="000350B1"/>
    <w:rsid w:val="00035FD0"/>
    <w:rsid w:val="00037DD8"/>
    <w:rsid w:val="000414E0"/>
    <w:rsid w:val="00042654"/>
    <w:rsid w:val="00042E8F"/>
    <w:rsid w:val="0004355E"/>
    <w:rsid w:val="00043E8B"/>
    <w:rsid w:val="00045F5C"/>
    <w:rsid w:val="0004674D"/>
    <w:rsid w:val="00047779"/>
    <w:rsid w:val="00051ADF"/>
    <w:rsid w:val="00053673"/>
    <w:rsid w:val="0005579B"/>
    <w:rsid w:val="00057325"/>
    <w:rsid w:val="000600AC"/>
    <w:rsid w:val="0006072D"/>
    <w:rsid w:val="000708A2"/>
    <w:rsid w:val="000721DE"/>
    <w:rsid w:val="00073863"/>
    <w:rsid w:val="00080A25"/>
    <w:rsid w:val="00083A03"/>
    <w:rsid w:val="00085CE6"/>
    <w:rsid w:val="00090D4C"/>
    <w:rsid w:val="00092D95"/>
    <w:rsid w:val="00094AE7"/>
    <w:rsid w:val="00094DA3"/>
    <w:rsid w:val="0009556E"/>
    <w:rsid w:val="000A26E8"/>
    <w:rsid w:val="000A315B"/>
    <w:rsid w:val="000A4DCC"/>
    <w:rsid w:val="000A664C"/>
    <w:rsid w:val="000A679A"/>
    <w:rsid w:val="000B0FBF"/>
    <w:rsid w:val="000B474B"/>
    <w:rsid w:val="000B6F79"/>
    <w:rsid w:val="000C0F57"/>
    <w:rsid w:val="000C1433"/>
    <w:rsid w:val="000C26F1"/>
    <w:rsid w:val="000C56B1"/>
    <w:rsid w:val="000C5D38"/>
    <w:rsid w:val="000D094F"/>
    <w:rsid w:val="000D0E78"/>
    <w:rsid w:val="000D154A"/>
    <w:rsid w:val="000D2DDE"/>
    <w:rsid w:val="000D59E3"/>
    <w:rsid w:val="000D6EEC"/>
    <w:rsid w:val="000D726A"/>
    <w:rsid w:val="000E0A42"/>
    <w:rsid w:val="000E1773"/>
    <w:rsid w:val="000E2286"/>
    <w:rsid w:val="000E6A97"/>
    <w:rsid w:val="000F11D2"/>
    <w:rsid w:val="000F15D1"/>
    <w:rsid w:val="000F51B7"/>
    <w:rsid w:val="000F689D"/>
    <w:rsid w:val="000F6A69"/>
    <w:rsid w:val="000F6CCE"/>
    <w:rsid w:val="000F7AC1"/>
    <w:rsid w:val="000F7FB2"/>
    <w:rsid w:val="00102504"/>
    <w:rsid w:val="00102585"/>
    <w:rsid w:val="001025C9"/>
    <w:rsid w:val="00103771"/>
    <w:rsid w:val="00103B28"/>
    <w:rsid w:val="00104CFF"/>
    <w:rsid w:val="00110022"/>
    <w:rsid w:val="00110086"/>
    <w:rsid w:val="00110878"/>
    <w:rsid w:val="00110EC5"/>
    <w:rsid w:val="00111A71"/>
    <w:rsid w:val="00115214"/>
    <w:rsid w:val="00117C23"/>
    <w:rsid w:val="00120B22"/>
    <w:rsid w:val="00121D81"/>
    <w:rsid w:val="00123D73"/>
    <w:rsid w:val="0012463B"/>
    <w:rsid w:val="00124A88"/>
    <w:rsid w:val="00125A21"/>
    <w:rsid w:val="00126309"/>
    <w:rsid w:val="001268EC"/>
    <w:rsid w:val="00126D52"/>
    <w:rsid w:val="00127593"/>
    <w:rsid w:val="001277F1"/>
    <w:rsid w:val="00127F2A"/>
    <w:rsid w:val="00131DCA"/>
    <w:rsid w:val="001345CB"/>
    <w:rsid w:val="00134625"/>
    <w:rsid w:val="001372CB"/>
    <w:rsid w:val="00140A63"/>
    <w:rsid w:val="00140EED"/>
    <w:rsid w:val="00141112"/>
    <w:rsid w:val="00145B45"/>
    <w:rsid w:val="001469E8"/>
    <w:rsid w:val="001474FC"/>
    <w:rsid w:val="001530D6"/>
    <w:rsid w:val="001540A3"/>
    <w:rsid w:val="0015514C"/>
    <w:rsid w:val="001554D2"/>
    <w:rsid w:val="00157369"/>
    <w:rsid w:val="00157C33"/>
    <w:rsid w:val="00161907"/>
    <w:rsid w:val="00164E77"/>
    <w:rsid w:val="00165264"/>
    <w:rsid w:val="00166499"/>
    <w:rsid w:val="00166B56"/>
    <w:rsid w:val="00167967"/>
    <w:rsid w:val="00167CA8"/>
    <w:rsid w:val="00170453"/>
    <w:rsid w:val="00170AC8"/>
    <w:rsid w:val="00175270"/>
    <w:rsid w:val="00175761"/>
    <w:rsid w:val="001762DF"/>
    <w:rsid w:val="00176A79"/>
    <w:rsid w:val="001777D9"/>
    <w:rsid w:val="00177B3E"/>
    <w:rsid w:val="00182E3F"/>
    <w:rsid w:val="00183736"/>
    <w:rsid w:val="0018467D"/>
    <w:rsid w:val="00186DFD"/>
    <w:rsid w:val="0018752A"/>
    <w:rsid w:val="00192BF5"/>
    <w:rsid w:val="00193B8A"/>
    <w:rsid w:val="00197453"/>
    <w:rsid w:val="00197498"/>
    <w:rsid w:val="001A10C0"/>
    <w:rsid w:val="001A1E1F"/>
    <w:rsid w:val="001A2A96"/>
    <w:rsid w:val="001A311C"/>
    <w:rsid w:val="001A3AA9"/>
    <w:rsid w:val="001A3D4C"/>
    <w:rsid w:val="001A3D8F"/>
    <w:rsid w:val="001A6773"/>
    <w:rsid w:val="001B0070"/>
    <w:rsid w:val="001B134E"/>
    <w:rsid w:val="001B1CD8"/>
    <w:rsid w:val="001B77AB"/>
    <w:rsid w:val="001C07A8"/>
    <w:rsid w:val="001C33DB"/>
    <w:rsid w:val="001C4F39"/>
    <w:rsid w:val="001C5A84"/>
    <w:rsid w:val="001C63C4"/>
    <w:rsid w:val="001C6A28"/>
    <w:rsid w:val="001D1068"/>
    <w:rsid w:val="001D388E"/>
    <w:rsid w:val="001D534E"/>
    <w:rsid w:val="001D538D"/>
    <w:rsid w:val="001D6738"/>
    <w:rsid w:val="001E083D"/>
    <w:rsid w:val="001E0E13"/>
    <w:rsid w:val="001E2230"/>
    <w:rsid w:val="001E292F"/>
    <w:rsid w:val="001E4314"/>
    <w:rsid w:val="001E458F"/>
    <w:rsid w:val="001F0627"/>
    <w:rsid w:val="001F25FE"/>
    <w:rsid w:val="001F3517"/>
    <w:rsid w:val="001F3A08"/>
    <w:rsid w:val="001F3CC9"/>
    <w:rsid w:val="001F3CEA"/>
    <w:rsid w:val="001F3F01"/>
    <w:rsid w:val="001F5FCA"/>
    <w:rsid w:val="001F78CD"/>
    <w:rsid w:val="00201B3F"/>
    <w:rsid w:val="00204A7B"/>
    <w:rsid w:val="00205B46"/>
    <w:rsid w:val="0020640E"/>
    <w:rsid w:val="0020688E"/>
    <w:rsid w:val="00216AFC"/>
    <w:rsid w:val="0021757F"/>
    <w:rsid w:val="00220838"/>
    <w:rsid w:val="002230BB"/>
    <w:rsid w:val="0022597F"/>
    <w:rsid w:val="002261C6"/>
    <w:rsid w:val="00226682"/>
    <w:rsid w:val="00226D1C"/>
    <w:rsid w:val="00227AE9"/>
    <w:rsid w:val="00231F5C"/>
    <w:rsid w:val="00234BDF"/>
    <w:rsid w:val="00235471"/>
    <w:rsid w:val="00236486"/>
    <w:rsid w:val="0024104A"/>
    <w:rsid w:val="00241096"/>
    <w:rsid w:val="00241D09"/>
    <w:rsid w:val="00243780"/>
    <w:rsid w:val="0024676F"/>
    <w:rsid w:val="0024740A"/>
    <w:rsid w:val="00247566"/>
    <w:rsid w:val="00250596"/>
    <w:rsid w:val="002522B3"/>
    <w:rsid w:val="00256336"/>
    <w:rsid w:val="00260513"/>
    <w:rsid w:val="00262542"/>
    <w:rsid w:val="00262D3E"/>
    <w:rsid w:val="00263491"/>
    <w:rsid w:val="002702EF"/>
    <w:rsid w:val="00271FE0"/>
    <w:rsid w:val="002768A0"/>
    <w:rsid w:val="00277D69"/>
    <w:rsid w:val="00281523"/>
    <w:rsid w:val="00286915"/>
    <w:rsid w:val="00287000"/>
    <w:rsid w:val="002871B4"/>
    <w:rsid w:val="00290ACE"/>
    <w:rsid w:val="00290B5B"/>
    <w:rsid w:val="0029145B"/>
    <w:rsid w:val="0029224F"/>
    <w:rsid w:val="00294F4F"/>
    <w:rsid w:val="00296D08"/>
    <w:rsid w:val="00297E6F"/>
    <w:rsid w:val="002A2031"/>
    <w:rsid w:val="002A2549"/>
    <w:rsid w:val="002A6D9B"/>
    <w:rsid w:val="002B06ED"/>
    <w:rsid w:val="002B36D6"/>
    <w:rsid w:val="002B64BD"/>
    <w:rsid w:val="002B75E8"/>
    <w:rsid w:val="002C0830"/>
    <w:rsid w:val="002C1837"/>
    <w:rsid w:val="002C1AEC"/>
    <w:rsid w:val="002C24DC"/>
    <w:rsid w:val="002C6E2E"/>
    <w:rsid w:val="002C728F"/>
    <w:rsid w:val="002D00A4"/>
    <w:rsid w:val="002E3880"/>
    <w:rsid w:val="002E4756"/>
    <w:rsid w:val="002E4953"/>
    <w:rsid w:val="002E58CD"/>
    <w:rsid w:val="002F1511"/>
    <w:rsid w:val="002F3009"/>
    <w:rsid w:val="002F3A79"/>
    <w:rsid w:val="002F4E67"/>
    <w:rsid w:val="002F6586"/>
    <w:rsid w:val="00302161"/>
    <w:rsid w:val="003036C1"/>
    <w:rsid w:val="00315F12"/>
    <w:rsid w:val="003201F3"/>
    <w:rsid w:val="00320708"/>
    <w:rsid w:val="00322267"/>
    <w:rsid w:val="00324172"/>
    <w:rsid w:val="00324CF4"/>
    <w:rsid w:val="00325CB6"/>
    <w:rsid w:val="00327F12"/>
    <w:rsid w:val="00330595"/>
    <w:rsid w:val="0033084E"/>
    <w:rsid w:val="00330D64"/>
    <w:rsid w:val="003313FC"/>
    <w:rsid w:val="00331957"/>
    <w:rsid w:val="003373CC"/>
    <w:rsid w:val="00340F70"/>
    <w:rsid w:val="00343CAC"/>
    <w:rsid w:val="00343D5D"/>
    <w:rsid w:val="00343FB5"/>
    <w:rsid w:val="00344DD8"/>
    <w:rsid w:val="00345AD6"/>
    <w:rsid w:val="00346087"/>
    <w:rsid w:val="00350496"/>
    <w:rsid w:val="00351AC4"/>
    <w:rsid w:val="00356183"/>
    <w:rsid w:val="003565FB"/>
    <w:rsid w:val="00356953"/>
    <w:rsid w:val="003616B6"/>
    <w:rsid w:val="00361B39"/>
    <w:rsid w:val="00361C52"/>
    <w:rsid w:val="00362B36"/>
    <w:rsid w:val="00362E77"/>
    <w:rsid w:val="003731BE"/>
    <w:rsid w:val="00375BA3"/>
    <w:rsid w:val="00377743"/>
    <w:rsid w:val="00377D64"/>
    <w:rsid w:val="00382B5B"/>
    <w:rsid w:val="00383B91"/>
    <w:rsid w:val="00384C86"/>
    <w:rsid w:val="0038566A"/>
    <w:rsid w:val="003861CC"/>
    <w:rsid w:val="003861FD"/>
    <w:rsid w:val="00392901"/>
    <w:rsid w:val="00393242"/>
    <w:rsid w:val="00395CEB"/>
    <w:rsid w:val="003A05D2"/>
    <w:rsid w:val="003B005D"/>
    <w:rsid w:val="003B0CB5"/>
    <w:rsid w:val="003B0EE9"/>
    <w:rsid w:val="003B15F5"/>
    <w:rsid w:val="003B2809"/>
    <w:rsid w:val="003B4E94"/>
    <w:rsid w:val="003C229C"/>
    <w:rsid w:val="003C29F3"/>
    <w:rsid w:val="003C41DF"/>
    <w:rsid w:val="003C56D6"/>
    <w:rsid w:val="003C790D"/>
    <w:rsid w:val="003D37AE"/>
    <w:rsid w:val="003D50E4"/>
    <w:rsid w:val="003D5350"/>
    <w:rsid w:val="003E03DC"/>
    <w:rsid w:val="003E474A"/>
    <w:rsid w:val="003E47EB"/>
    <w:rsid w:val="003E4CE6"/>
    <w:rsid w:val="003E69B3"/>
    <w:rsid w:val="003F0AB3"/>
    <w:rsid w:val="003F0FDB"/>
    <w:rsid w:val="003F41A1"/>
    <w:rsid w:val="003F47CA"/>
    <w:rsid w:val="003F4CF1"/>
    <w:rsid w:val="003F7E51"/>
    <w:rsid w:val="0040105A"/>
    <w:rsid w:val="00401C69"/>
    <w:rsid w:val="00403131"/>
    <w:rsid w:val="004101B0"/>
    <w:rsid w:val="0041257B"/>
    <w:rsid w:val="004126C3"/>
    <w:rsid w:val="00414820"/>
    <w:rsid w:val="004162DA"/>
    <w:rsid w:val="0041639B"/>
    <w:rsid w:val="00416E25"/>
    <w:rsid w:val="00417D59"/>
    <w:rsid w:val="00421A08"/>
    <w:rsid w:val="00422654"/>
    <w:rsid w:val="00422D52"/>
    <w:rsid w:val="0042316F"/>
    <w:rsid w:val="00423819"/>
    <w:rsid w:val="004239AD"/>
    <w:rsid w:val="00424426"/>
    <w:rsid w:val="004258FE"/>
    <w:rsid w:val="00425B16"/>
    <w:rsid w:val="00434447"/>
    <w:rsid w:val="00437788"/>
    <w:rsid w:val="00437D4A"/>
    <w:rsid w:val="004400E3"/>
    <w:rsid w:val="00442819"/>
    <w:rsid w:val="004462B6"/>
    <w:rsid w:val="00452AF1"/>
    <w:rsid w:val="00455DCD"/>
    <w:rsid w:val="0045686D"/>
    <w:rsid w:val="00461CC8"/>
    <w:rsid w:val="00461ED0"/>
    <w:rsid w:val="0046232A"/>
    <w:rsid w:val="00465110"/>
    <w:rsid w:val="004739D5"/>
    <w:rsid w:val="00473D1D"/>
    <w:rsid w:val="00473DF3"/>
    <w:rsid w:val="00475D6E"/>
    <w:rsid w:val="00480040"/>
    <w:rsid w:val="00481723"/>
    <w:rsid w:val="00481897"/>
    <w:rsid w:val="00483C84"/>
    <w:rsid w:val="00483DC4"/>
    <w:rsid w:val="00484A24"/>
    <w:rsid w:val="0049024A"/>
    <w:rsid w:val="0049033F"/>
    <w:rsid w:val="00492128"/>
    <w:rsid w:val="0049246E"/>
    <w:rsid w:val="004949E5"/>
    <w:rsid w:val="00495378"/>
    <w:rsid w:val="004969E4"/>
    <w:rsid w:val="00497465"/>
    <w:rsid w:val="004A05E9"/>
    <w:rsid w:val="004A1B87"/>
    <w:rsid w:val="004A318B"/>
    <w:rsid w:val="004A377C"/>
    <w:rsid w:val="004A3D40"/>
    <w:rsid w:val="004A3E04"/>
    <w:rsid w:val="004A473D"/>
    <w:rsid w:val="004A7047"/>
    <w:rsid w:val="004B36C1"/>
    <w:rsid w:val="004B47A1"/>
    <w:rsid w:val="004B79CE"/>
    <w:rsid w:val="004B7C0B"/>
    <w:rsid w:val="004C1C6F"/>
    <w:rsid w:val="004C4C02"/>
    <w:rsid w:val="004C7A1B"/>
    <w:rsid w:val="004D0E11"/>
    <w:rsid w:val="004D1FC7"/>
    <w:rsid w:val="004D3201"/>
    <w:rsid w:val="004D4793"/>
    <w:rsid w:val="004D5893"/>
    <w:rsid w:val="004D5C40"/>
    <w:rsid w:val="004D5FEF"/>
    <w:rsid w:val="004E25A3"/>
    <w:rsid w:val="004E2D39"/>
    <w:rsid w:val="004E3771"/>
    <w:rsid w:val="004E4C54"/>
    <w:rsid w:val="004E6E3C"/>
    <w:rsid w:val="004F154B"/>
    <w:rsid w:val="004F5069"/>
    <w:rsid w:val="004F7AC5"/>
    <w:rsid w:val="004F7E35"/>
    <w:rsid w:val="00500857"/>
    <w:rsid w:val="00502648"/>
    <w:rsid w:val="00505DAC"/>
    <w:rsid w:val="0050675B"/>
    <w:rsid w:val="00507652"/>
    <w:rsid w:val="00510C05"/>
    <w:rsid w:val="0051285B"/>
    <w:rsid w:val="005175B8"/>
    <w:rsid w:val="00520A47"/>
    <w:rsid w:val="00520F65"/>
    <w:rsid w:val="00522024"/>
    <w:rsid w:val="005244F1"/>
    <w:rsid w:val="00527056"/>
    <w:rsid w:val="00530AE5"/>
    <w:rsid w:val="005341D6"/>
    <w:rsid w:val="0053773E"/>
    <w:rsid w:val="00540310"/>
    <w:rsid w:val="005405EA"/>
    <w:rsid w:val="00541D14"/>
    <w:rsid w:val="00542B2B"/>
    <w:rsid w:val="00542EE7"/>
    <w:rsid w:val="0054523C"/>
    <w:rsid w:val="00547704"/>
    <w:rsid w:val="005507F4"/>
    <w:rsid w:val="00552FF8"/>
    <w:rsid w:val="00553552"/>
    <w:rsid w:val="00555732"/>
    <w:rsid w:val="0055707B"/>
    <w:rsid w:val="00557E65"/>
    <w:rsid w:val="005604D5"/>
    <w:rsid w:val="00564B5D"/>
    <w:rsid w:val="00565975"/>
    <w:rsid w:val="00566A74"/>
    <w:rsid w:val="00566DA2"/>
    <w:rsid w:val="00566FEB"/>
    <w:rsid w:val="0057174B"/>
    <w:rsid w:val="00571C0F"/>
    <w:rsid w:val="00576F2D"/>
    <w:rsid w:val="00577BBD"/>
    <w:rsid w:val="005809BC"/>
    <w:rsid w:val="005825E5"/>
    <w:rsid w:val="005846C7"/>
    <w:rsid w:val="005900B5"/>
    <w:rsid w:val="005904B6"/>
    <w:rsid w:val="00590883"/>
    <w:rsid w:val="00590A1A"/>
    <w:rsid w:val="00593C44"/>
    <w:rsid w:val="00595876"/>
    <w:rsid w:val="005A16D6"/>
    <w:rsid w:val="005A3925"/>
    <w:rsid w:val="005A62AE"/>
    <w:rsid w:val="005A73A2"/>
    <w:rsid w:val="005B1BE7"/>
    <w:rsid w:val="005B23DC"/>
    <w:rsid w:val="005B32E8"/>
    <w:rsid w:val="005B432E"/>
    <w:rsid w:val="005B4455"/>
    <w:rsid w:val="005B4E4A"/>
    <w:rsid w:val="005C0233"/>
    <w:rsid w:val="005C342E"/>
    <w:rsid w:val="005C71BB"/>
    <w:rsid w:val="005D0115"/>
    <w:rsid w:val="005D367B"/>
    <w:rsid w:val="005D383D"/>
    <w:rsid w:val="005D7650"/>
    <w:rsid w:val="005D7E2D"/>
    <w:rsid w:val="005E0552"/>
    <w:rsid w:val="005E078A"/>
    <w:rsid w:val="005E3B1A"/>
    <w:rsid w:val="005E3BCB"/>
    <w:rsid w:val="005E3D37"/>
    <w:rsid w:val="005E45E9"/>
    <w:rsid w:val="005E5C73"/>
    <w:rsid w:val="005E698F"/>
    <w:rsid w:val="005E6A1B"/>
    <w:rsid w:val="005F0E9E"/>
    <w:rsid w:val="005F1837"/>
    <w:rsid w:val="005F4347"/>
    <w:rsid w:val="005F44CD"/>
    <w:rsid w:val="005F4C87"/>
    <w:rsid w:val="005F669E"/>
    <w:rsid w:val="005F7537"/>
    <w:rsid w:val="005F7EAC"/>
    <w:rsid w:val="00600D74"/>
    <w:rsid w:val="00601A58"/>
    <w:rsid w:val="00603AC6"/>
    <w:rsid w:val="00603C2E"/>
    <w:rsid w:val="006051E6"/>
    <w:rsid w:val="00605DAA"/>
    <w:rsid w:val="0060602C"/>
    <w:rsid w:val="00606535"/>
    <w:rsid w:val="006101E5"/>
    <w:rsid w:val="00611AE2"/>
    <w:rsid w:val="00612BDE"/>
    <w:rsid w:val="00612CEF"/>
    <w:rsid w:val="00613EDA"/>
    <w:rsid w:val="0062075C"/>
    <w:rsid w:val="00622B7A"/>
    <w:rsid w:val="00623003"/>
    <w:rsid w:val="00624ED3"/>
    <w:rsid w:val="006257B7"/>
    <w:rsid w:val="00625E68"/>
    <w:rsid w:val="00626839"/>
    <w:rsid w:val="006270EB"/>
    <w:rsid w:val="00631F63"/>
    <w:rsid w:val="00634794"/>
    <w:rsid w:val="00637EF8"/>
    <w:rsid w:val="00642B75"/>
    <w:rsid w:val="00643992"/>
    <w:rsid w:val="00643CC2"/>
    <w:rsid w:val="006441C1"/>
    <w:rsid w:val="00645EDB"/>
    <w:rsid w:val="00646BA5"/>
    <w:rsid w:val="00650A72"/>
    <w:rsid w:val="00652466"/>
    <w:rsid w:val="00654D3A"/>
    <w:rsid w:val="00657F6A"/>
    <w:rsid w:val="006644F8"/>
    <w:rsid w:val="006652B5"/>
    <w:rsid w:val="006658E3"/>
    <w:rsid w:val="00667467"/>
    <w:rsid w:val="00671A96"/>
    <w:rsid w:val="00671E61"/>
    <w:rsid w:val="00674C0A"/>
    <w:rsid w:val="006753ED"/>
    <w:rsid w:val="00675412"/>
    <w:rsid w:val="00675C5D"/>
    <w:rsid w:val="00677C3A"/>
    <w:rsid w:val="0068204F"/>
    <w:rsid w:val="0069197A"/>
    <w:rsid w:val="006931B9"/>
    <w:rsid w:val="0069423B"/>
    <w:rsid w:val="006A2C71"/>
    <w:rsid w:val="006A4018"/>
    <w:rsid w:val="006A4E7A"/>
    <w:rsid w:val="006A4EC8"/>
    <w:rsid w:val="006A5BAE"/>
    <w:rsid w:val="006A6913"/>
    <w:rsid w:val="006A6941"/>
    <w:rsid w:val="006A6DBD"/>
    <w:rsid w:val="006A7096"/>
    <w:rsid w:val="006A775B"/>
    <w:rsid w:val="006A7D10"/>
    <w:rsid w:val="006B11CA"/>
    <w:rsid w:val="006B2AD7"/>
    <w:rsid w:val="006B4529"/>
    <w:rsid w:val="006B4818"/>
    <w:rsid w:val="006B7F3F"/>
    <w:rsid w:val="006C3658"/>
    <w:rsid w:val="006C6AEE"/>
    <w:rsid w:val="006C7164"/>
    <w:rsid w:val="006D3EA1"/>
    <w:rsid w:val="006D4655"/>
    <w:rsid w:val="006D5AA7"/>
    <w:rsid w:val="006D63CF"/>
    <w:rsid w:val="006D6774"/>
    <w:rsid w:val="006E14E4"/>
    <w:rsid w:val="006E28E7"/>
    <w:rsid w:val="006E3C97"/>
    <w:rsid w:val="006E6308"/>
    <w:rsid w:val="006F00BA"/>
    <w:rsid w:val="006F0493"/>
    <w:rsid w:val="006F25D7"/>
    <w:rsid w:val="006F2903"/>
    <w:rsid w:val="006F2E39"/>
    <w:rsid w:val="006F32E0"/>
    <w:rsid w:val="006F7954"/>
    <w:rsid w:val="00702931"/>
    <w:rsid w:val="00704179"/>
    <w:rsid w:val="00704399"/>
    <w:rsid w:val="00705E79"/>
    <w:rsid w:val="007079F9"/>
    <w:rsid w:val="00710170"/>
    <w:rsid w:val="00710F5F"/>
    <w:rsid w:val="00715575"/>
    <w:rsid w:val="00716719"/>
    <w:rsid w:val="00720643"/>
    <w:rsid w:val="0072096A"/>
    <w:rsid w:val="00721640"/>
    <w:rsid w:val="00722003"/>
    <w:rsid w:val="00726AB6"/>
    <w:rsid w:val="00726AEA"/>
    <w:rsid w:val="00730C94"/>
    <w:rsid w:val="00730E9B"/>
    <w:rsid w:val="00731CDB"/>
    <w:rsid w:val="007323CE"/>
    <w:rsid w:val="00732BB3"/>
    <w:rsid w:val="007341A7"/>
    <w:rsid w:val="00737034"/>
    <w:rsid w:val="0073716E"/>
    <w:rsid w:val="007373AA"/>
    <w:rsid w:val="00737C02"/>
    <w:rsid w:val="007474AE"/>
    <w:rsid w:val="007474B0"/>
    <w:rsid w:val="00751250"/>
    <w:rsid w:val="00752743"/>
    <w:rsid w:val="007539BF"/>
    <w:rsid w:val="007617CB"/>
    <w:rsid w:val="00762F52"/>
    <w:rsid w:val="007647BE"/>
    <w:rsid w:val="00765600"/>
    <w:rsid w:val="007724B3"/>
    <w:rsid w:val="00773B69"/>
    <w:rsid w:val="00773E1D"/>
    <w:rsid w:val="00775E46"/>
    <w:rsid w:val="00775FF2"/>
    <w:rsid w:val="0078018C"/>
    <w:rsid w:val="00783410"/>
    <w:rsid w:val="00784F85"/>
    <w:rsid w:val="00786F4E"/>
    <w:rsid w:val="007913D1"/>
    <w:rsid w:val="0079557C"/>
    <w:rsid w:val="007A11FB"/>
    <w:rsid w:val="007A1D9B"/>
    <w:rsid w:val="007A6076"/>
    <w:rsid w:val="007B0A8D"/>
    <w:rsid w:val="007B3FE3"/>
    <w:rsid w:val="007B795B"/>
    <w:rsid w:val="007C07BE"/>
    <w:rsid w:val="007C0AEC"/>
    <w:rsid w:val="007C0F53"/>
    <w:rsid w:val="007C1D94"/>
    <w:rsid w:val="007C2BAC"/>
    <w:rsid w:val="007C3AA5"/>
    <w:rsid w:val="007C5982"/>
    <w:rsid w:val="007C669F"/>
    <w:rsid w:val="007D0285"/>
    <w:rsid w:val="007D1325"/>
    <w:rsid w:val="007D1AD7"/>
    <w:rsid w:val="007D54F6"/>
    <w:rsid w:val="007D59FF"/>
    <w:rsid w:val="007E0572"/>
    <w:rsid w:val="007E10F6"/>
    <w:rsid w:val="007E12A5"/>
    <w:rsid w:val="007E21AD"/>
    <w:rsid w:val="007E2876"/>
    <w:rsid w:val="007E657B"/>
    <w:rsid w:val="007E67FF"/>
    <w:rsid w:val="007E77DA"/>
    <w:rsid w:val="007F0B03"/>
    <w:rsid w:val="007F2BFD"/>
    <w:rsid w:val="007F6F57"/>
    <w:rsid w:val="00801088"/>
    <w:rsid w:val="00802841"/>
    <w:rsid w:val="00812A5D"/>
    <w:rsid w:val="00813FA4"/>
    <w:rsid w:val="00815570"/>
    <w:rsid w:val="008213DA"/>
    <w:rsid w:val="00822037"/>
    <w:rsid w:val="0082494A"/>
    <w:rsid w:val="008269F1"/>
    <w:rsid w:val="00827711"/>
    <w:rsid w:val="00827DCE"/>
    <w:rsid w:val="00830022"/>
    <w:rsid w:val="00837C55"/>
    <w:rsid w:val="008401A8"/>
    <w:rsid w:val="0084212B"/>
    <w:rsid w:val="008432F2"/>
    <w:rsid w:val="0084410F"/>
    <w:rsid w:val="00847583"/>
    <w:rsid w:val="00850B85"/>
    <w:rsid w:val="00851DA7"/>
    <w:rsid w:val="008531B7"/>
    <w:rsid w:val="00853267"/>
    <w:rsid w:val="00855219"/>
    <w:rsid w:val="0085535C"/>
    <w:rsid w:val="008559C1"/>
    <w:rsid w:val="00857EF7"/>
    <w:rsid w:val="0086317E"/>
    <w:rsid w:val="008643D7"/>
    <w:rsid w:val="0086460C"/>
    <w:rsid w:val="008650F2"/>
    <w:rsid w:val="008676AA"/>
    <w:rsid w:val="00867F59"/>
    <w:rsid w:val="00872271"/>
    <w:rsid w:val="00874649"/>
    <w:rsid w:val="00880257"/>
    <w:rsid w:val="00880FE0"/>
    <w:rsid w:val="00881F21"/>
    <w:rsid w:val="008846AD"/>
    <w:rsid w:val="008850B2"/>
    <w:rsid w:val="00885757"/>
    <w:rsid w:val="008866BB"/>
    <w:rsid w:val="00886ED5"/>
    <w:rsid w:val="008871E5"/>
    <w:rsid w:val="0088748C"/>
    <w:rsid w:val="00890080"/>
    <w:rsid w:val="00890D9A"/>
    <w:rsid w:val="008969DE"/>
    <w:rsid w:val="008A347E"/>
    <w:rsid w:val="008A6F3F"/>
    <w:rsid w:val="008A7364"/>
    <w:rsid w:val="008B0643"/>
    <w:rsid w:val="008B10D6"/>
    <w:rsid w:val="008B252E"/>
    <w:rsid w:val="008B3AEC"/>
    <w:rsid w:val="008B6B3D"/>
    <w:rsid w:val="008C1F17"/>
    <w:rsid w:val="008C363A"/>
    <w:rsid w:val="008C3BB1"/>
    <w:rsid w:val="008C49CA"/>
    <w:rsid w:val="008C55EB"/>
    <w:rsid w:val="008C6389"/>
    <w:rsid w:val="008C6AF4"/>
    <w:rsid w:val="008C764F"/>
    <w:rsid w:val="008D1998"/>
    <w:rsid w:val="008D2F18"/>
    <w:rsid w:val="008D42D4"/>
    <w:rsid w:val="008D47CD"/>
    <w:rsid w:val="008D6576"/>
    <w:rsid w:val="008E052D"/>
    <w:rsid w:val="008E081E"/>
    <w:rsid w:val="008E10F1"/>
    <w:rsid w:val="008E32AE"/>
    <w:rsid w:val="008E3B7A"/>
    <w:rsid w:val="008E5955"/>
    <w:rsid w:val="008E5DA9"/>
    <w:rsid w:val="008E5E00"/>
    <w:rsid w:val="008E5EA9"/>
    <w:rsid w:val="008E6E4E"/>
    <w:rsid w:val="008F234B"/>
    <w:rsid w:val="008F3FB3"/>
    <w:rsid w:val="008F6441"/>
    <w:rsid w:val="008F7F81"/>
    <w:rsid w:val="009012EF"/>
    <w:rsid w:val="00904139"/>
    <w:rsid w:val="00910980"/>
    <w:rsid w:val="00912D63"/>
    <w:rsid w:val="00916A9E"/>
    <w:rsid w:val="0092382A"/>
    <w:rsid w:val="00923A9B"/>
    <w:rsid w:val="009271A7"/>
    <w:rsid w:val="00927DC8"/>
    <w:rsid w:val="009311B7"/>
    <w:rsid w:val="0093211A"/>
    <w:rsid w:val="009369DE"/>
    <w:rsid w:val="00941352"/>
    <w:rsid w:val="00944BDD"/>
    <w:rsid w:val="00944D96"/>
    <w:rsid w:val="0094509F"/>
    <w:rsid w:val="0094717F"/>
    <w:rsid w:val="009474BC"/>
    <w:rsid w:val="00953DDC"/>
    <w:rsid w:val="009546D1"/>
    <w:rsid w:val="00960D97"/>
    <w:rsid w:val="0096116E"/>
    <w:rsid w:val="00961590"/>
    <w:rsid w:val="00962BE5"/>
    <w:rsid w:val="00963E88"/>
    <w:rsid w:val="00966C4B"/>
    <w:rsid w:val="00970130"/>
    <w:rsid w:val="009717BD"/>
    <w:rsid w:val="009724BC"/>
    <w:rsid w:val="00976134"/>
    <w:rsid w:val="0098057F"/>
    <w:rsid w:val="00981DE4"/>
    <w:rsid w:val="009857E2"/>
    <w:rsid w:val="00986682"/>
    <w:rsid w:val="00990369"/>
    <w:rsid w:val="00990703"/>
    <w:rsid w:val="00990E5B"/>
    <w:rsid w:val="009917C2"/>
    <w:rsid w:val="00994909"/>
    <w:rsid w:val="00997C78"/>
    <w:rsid w:val="00997C94"/>
    <w:rsid w:val="009A243E"/>
    <w:rsid w:val="009A273D"/>
    <w:rsid w:val="009A2A1D"/>
    <w:rsid w:val="009A3AD6"/>
    <w:rsid w:val="009B1B9A"/>
    <w:rsid w:val="009B32BB"/>
    <w:rsid w:val="009B4A8E"/>
    <w:rsid w:val="009B5862"/>
    <w:rsid w:val="009B6D5A"/>
    <w:rsid w:val="009C1B02"/>
    <w:rsid w:val="009C1F47"/>
    <w:rsid w:val="009C40BB"/>
    <w:rsid w:val="009C4455"/>
    <w:rsid w:val="009C7774"/>
    <w:rsid w:val="009D1296"/>
    <w:rsid w:val="009D26F0"/>
    <w:rsid w:val="009D305D"/>
    <w:rsid w:val="009D41AF"/>
    <w:rsid w:val="009D4304"/>
    <w:rsid w:val="009E0225"/>
    <w:rsid w:val="009E08E7"/>
    <w:rsid w:val="009E16D7"/>
    <w:rsid w:val="009E189F"/>
    <w:rsid w:val="009E317A"/>
    <w:rsid w:val="009E4A42"/>
    <w:rsid w:val="009F28D4"/>
    <w:rsid w:val="009F3CCE"/>
    <w:rsid w:val="00A03067"/>
    <w:rsid w:val="00A03AD0"/>
    <w:rsid w:val="00A03B3E"/>
    <w:rsid w:val="00A04175"/>
    <w:rsid w:val="00A04CE9"/>
    <w:rsid w:val="00A05D14"/>
    <w:rsid w:val="00A11417"/>
    <w:rsid w:val="00A12069"/>
    <w:rsid w:val="00A12E33"/>
    <w:rsid w:val="00A13F4D"/>
    <w:rsid w:val="00A14CB6"/>
    <w:rsid w:val="00A15D34"/>
    <w:rsid w:val="00A245D6"/>
    <w:rsid w:val="00A24AF6"/>
    <w:rsid w:val="00A24E8D"/>
    <w:rsid w:val="00A25C8D"/>
    <w:rsid w:val="00A25F05"/>
    <w:rsid w:val="00A27075"/>
    <w:rsid w:val="00A305C9"/>
    <w:rsid w:val="00A31637"/>
    <w:rsid w:val="00A32F30"/>
    <w:rsid w:val="00A332D7"/>
    <w:rsid w:val="00A3646C"/>
    <w:rsid w:val="00A37F66"/>
    <w:rsid w:val="00A44929"/>
    <w:rsid w:val="00A46E72"/>
    <w:rsid w:val="00A5144E"/>
    <w:rsid w:val="00A540D8"/>
    <w:rsid w:val="00A549C7"/>
    <w:rsid w:val="00A55C37"/>
    <w:rsid w:val="00A60D80"/>
    <w:rsid w:val="00A64F51"/>
    <w:rsid w:val="00A71828"/>
    <w:rsid w:val="00A72EB9"/>
    <w:rsid w:val="00A7436D"/>
    <w:rsid w:val="00A77D11"/>
    <w:rsid w:val="00A840F9"/>
    <w:rsid w:val="00A84715"/>
    <w:rsid w:val="00A84FA8"/>
    <w:rsid w:val="00A860F7"/>
    <w:rsid w:val="00A86E6E"/>
    <w:rsid w:val="00A944FD"/>
    <w:rsid w:val="00A95939"/>
    <w:rsid w:val="00A95BCE"/>
    <w:rsid w:val="00AA08B6"/>
    <w:rsid w:val="00AA2CE6"/>
    <w:rsid w:val="00AA4CB5"/>
    <w:rsid w:val="00AA5453"/>
    <w:rsid w:val="00AA553F"/>
    <w:rsid w:val="00AA6A60"/>
    <w:rsid w:val="00AB0759"/>
    <w:rsid w:val="00AB3AC4"/>
    <w:rsid w:val="00AB4411"/>
    <w:rsid w:val="00AB5876"/>
    <w:rsid w:val="00AC0AD5"/>
    <w:rsid w:val="00AC39B0"/>
    <w:rsid w:val="00AC5D11"/>
    <w:rsid w:val="00AC7ACC"/>
    <w:rsid w:val="00AD129D"/>
    <w:rsid w:val="00AD20BC"/>
    <w:rsid w:val="00AD598C"/>
    <w:rsid w:val="00AD6776"/>
    <w:rsid w:val="00AD7EB1"/>
    <w:rsid w:val="00AE065D"/>
    <w:rsid w:val="00AE3997"/>
    <w:rsid w:val="00AE4BA0"/>
    <w:rsid w:val="00AE4CC7"/>
    <w:rsid w:val="00AE52EA"/>
    <w:rsid w:val="00AE6E1A"/>
    <w:rsid w:val="00AE77C1"/>
    <w:rsid w:val="00AF0826"/>
    <w:rsid w:val="00AF33EB"/>
    <w:rsid w:val="00AF368B"/>
    <w:rsid w:val="00AF42D6"/>
    <w:rsid w:val="00AF4D1B"/>
    <w:rsid w:val="00AF6FA1"/>
    <w:rsid w:val="00AF739F"/>
    <w:rsid w:val="00B021B9"/>
    <w:rsid w:val="00B038A6"/>
    <w:rsid w:val="00B05D57"/>
    <w:rsid w:val="00B0682E"/>
    <w:rsid w:val="00B07413"/>
    <w:rsid w:val="00B110F0"/>
    <w:rsid w:val="00B11C14"/>
    <w:rsid w:val="00B15F89"/>
    <w:rsid w:val="00B179A8"/>
    <w:rsid w:val="00B217BD"/>
    <w:rsid w:val="00B21FB5"/>
    <w:rsid w:val="00B23476"/>
    <w:rsid w:val="00B23DC0"/>
    <w:rsid w:val="00B25946"/>
    <w:rsid w:val="00B305DB"/>
    <w:rsid w:val="00B30B60"/>
    <w:rsid w:val="00B32AB0"/>
    <w:rsid w:val="00B35AE3"/>
    <w:rsid w:val="00B35EA0"/>
    <w:rsid w:val="00B36E06"/>
    <w:rsid w:val="00B37C1F"/>
    <w:rsid w:val="00B40E11"/>
    <w:rsid w:val="00B41703"/>
    <w:rsid w:val="00B44E17"/>
    <w:rsid w:val="00B52D6C"/>
    <w:rsid w:val="00B53565"/>
    <w:rsid w:val="00B558C6"/>
    <w:rsid w:val="00B56616"/>
    <w:rsid w:val="00B570EC"/>
    <w:rsid w:val="00B6217C"/>
    <w:rsid w:val="00B62EFA"/>
    <w:rsid w:val="00B6347E"/>
    <w:rsid w:val="00B649BE"/>
    <w:rsid w:val="00B65A37"/>
    <w:rsid w:val="00B65F08"/>
    <w:rsid w:val="00B6790F"/>
    <w:rsid w:val="00B67E0E"/>
    <w:rsid w:val="00B727A8"/>
    <w:rsid w:val="00B7472E"/>
    <w:rsid w:val="00B75061"/>
    <w:rsid w:val="00B832E8"/>
    <w:rsid w:val="00B83A83"/>
    <w:rsid w:val="00B848A5"/>
    <w:rsid w:val="00B871C9"/>
    <w:rsid w:val="00B9111C"/>
    <w:rsid w:val="00B94912"/>
    <w:rsid w:val="00B96C85"/>
    <w:rsid w:val="00B97EB4"/>
    <w:rsid w:val="00BA0BB7"/>
    <w:rsid w:val="00BA0C23"/>
    <w:rsid w:val="00BA5F55"/>
    <w:rsid w:val="00BB0E2C"/>
    <w:rsid w:val="00BB203F"/>
    <w:rsid w:val="00BB2AFC"/>
    <w:rsid w:val="00BB392E"/>
    <w:rsid w:val="00BB4EEA"/>
    <w:rsid w:val="00BB5A2C"/>
    <w:rsid w:val="00BB5FD0"/>
    <w:rsid w:val="00BB7D17"/>
    <w:rsid w:val="00BC38AE"/>
    <w:rsid w:val="00BC799D"/>
    <w:rsid w:val="00BC7E4B"/>
    <w:rsid w:val="00BD1000"/>
    <w:rsid w:val="00BD1082"/>
    <w:rsid w:val="00BD770B"/>
    <w:rsid w:val="00BE05F7"/>
    <w:rsid w:val="00BE2719"/>
    <w:rsid w:val="00BE6A1A"/>
    <w:rsid w:val="00BF015B"/>
    <w:rsid w:val="00BF037C"/>
    <w:rsid w:val="00BF2AE6"/>
    <w:rsid w:val="00BF2DAD"/>
    <w:rsid w:val="00BF3003"/>
    <w:rsid w:val="00BF3D73"/>
    <w:rsid w:val="00BF3DE7"/>
    <w:rsid w:val="00BF5475"/>
    <w:rsid w:val="00BF7FD3"/>
    <w:rsid w:val="00C002E6"/>
    <w:rsid w:val="00C0046D"/>
    <w:rsid w:val="00C05811"/>
    <w:rsid w:val="00C104F9"/>
    <w:rsid w:val="00C10D5A"/>
    <w:rsid w:val="00C10F9D"/>
    <w:rsid w:val="00C1143D"/>
    <w:rsid w:val="00C117A9"/>
    <w:rsid w:val="00C12A9E"/>
    <w:rsid w:val="00C12B11"/>
    <w:rsid w:val="00C12ED4"/>
    <w:rsid w:val="00C13809"/>
    <w:rsid w:val="00C1444B"/>
    <w:rsid w:val="00C147F7"/>
    <w:rsid w:val="00C21812"/>
    <w:rsid w:val="00C23580"/>
    <w:rsid w:val="00C24DC7"/>
    <w:rsid w:val="00C255A9"/>
    <w:rsid w:val="00C2775C"/>
    <w:rsid w:val="00C27FFB"/>
    <w:rsid w:val="00C33573"/>
    <w:rsid w:val="00C34FCB"/>
    <w:rsid w:val="00C35B94"/>
    <w:rsid w:val="00C37D69"/>
    <w:rsid w:val="00C41052"/>
    <w:rsid w:val="00C41145"/>
    <w:rsid w:val="00C42CA8"/>
    <w:rsid w:val="00C42DD9"/>
    <w:rsid w:val="00C433B2"/>
    <w:rsid w:val="00C5171B"/>
    <w:rsid w:val="00C5263A"/>
    <w:rsid w:val="00C532C1"/>
    <w:rsid w:val="00C534F3"/>
    <w:rsid w:val="00C57FDF"/>
    <w:rsid w:val="00C6065D"/>
    <w:rsid w:val="00C6143F"/>
    <w:rsid w:val="00C63739"/>
    <w:rsid w:val="00C64B5C"/>
    <w:rsid w:val="00C64C10"/>
    <w:rsid w:val="00C65D56"/>
    <w:rsid w:val="00C70393"/>
    <w:rsid w:val="00C711E8"/>
    <w:rsid w:val="00C72B25"/>
    <w:rsid w:val="00C8197B"/>
    <w:rsid w:val="00C83962"/>
    <w:rsid w:val="00C8409D"/>
    <w:rsid w:val="00C90A56"/>
    <w:rsid w:val="00C93D59"/>
    <w:rsid w:val="00C9410C"/>
    <w:rsid w:val="00C94584"/>
    <w:rsid w:val="00C9786C"/>
    <w:rsid w:val="00CA0E50"/>
    <w:rsid w:val="00CA2AE7"/>
    <w:rsid w:val="00CA300C"/>
    <w:rsid w:val="00CA60C5"/>
    <w:rsid w:val="00CA78E8"/>
    <w:rsid w:val="00CB548E"/>
    <w:rsid w:val="00CC365B"/>
    <w:rsid w:val="00CC476B"/>
    <w:rsid w:val="00CC597A"/>
    <w:rsid w:val="00CC73F2"/>
    <w:rsid w:val="00CD2587"/>
    <w:rsid w:val="00CD3B69"/>
    <w:rsid w:val="00CD476D"/>
    <w:rsid w:val="00CD5458"/>
    <w:rsid w:val="00CD5758"/>
    <w:rsid w:val="00CD599A"/>
    <w:rsid w:val="00CD7287"/>
    <w:rsid w:val="00CE1DD0"/>
    <w:rsid w:val="00CE2345"/>
    <w:rsid w:val="00CE3E2F"/>
    <w:rsid w:val="00CE70B7"/>
    <w:rsid w:val="00CE7406"/>
    <w:rsid w:val="00CE755F"/>
    <w:rsid w:val="00CF118B"/>
    <w:rsid w:val="00CF5951"/>
    <w:rsid w:val="00D00E2B"/>
    <w:rsid w:val="00D05825"/>
    <w:rsid w:val="00D0663B"/>
    <w:rsid w:val="00D11EAE"/>
    <w:rsid w:val="00D1432C"/>
    <w:rsid w:val="00D15519"/>
    <w:rsid w:val="00D15BB1"/>
    <w:rsid w:val="00D22A78"/>
    <w:rsid w:val="00D22B49"/>
    <w:rsid w:val="00D23372"/>
    <w:rsid w:val="00D25788"/>
    <w:rsid w:val="00D2642E"/>
    <w:rsid w:val="00D31B60"/>
    <w:rsid w:val="00D33418"/>
    <w:rsid w:val="00D35D30"/>
    <w:rsid w:val="00D37B70"/>
    <w:rsid w:val="00D42A6F"/>
    <w:rsid w:val="00D43C6B"/>
    <w:rsid w:val="00D448AA"/>
    <w:rsid w:val="00D45073"/>
    <w:rsid w:val="00D46704"/>
    <w:rsid w:val="00D4739F"/>
    <w:rsid w:val="00D47AC1"/>
    <w:rsid w:val="00D51DFA"/>
    <w:rsid w:val="00D51EC9"/>
    <w:rsid w:val="00D526C4"/>
    <w:rsid w:val="00D54CDD"/>
    <w:rsid w:val="00D55EBC"/>
    <w:rsid w:val="00D57C62"/>
    <w:rsid w:val="00D6003A"/>
    <w:rsid w:val="00D6065A"/>
    <w:rsid w:val="00D63F7F"/>
    <w:rsid w:val="00D67873"/>
    <w:rsid w:val="00D67D05"/>
    <w:rsid w:val="00D70B75"/>
    <w:rsid w:val="00D70BE4"/>
    <w:rsid w:val="00D73340"/>
    <w:rsid w:val="00D82977"/>
    <w:rsid w:val="00D84917"/>
    <w:rsid w:val="00D867D5"/>
    <w:rsid w:val="00D8778A"/>
    <w:rsid w:val="00D879F7"/>
    <w:rsid w:val="00D91F47"/>
    <w:rsid w:val="00D92D0B"/>
    <w:rsid w:val="00D93097"/>
    <w:rsid w:val="00D93DCF"/>
    <w:rsid w:val="00D95FE1"/>
    <w:rsid w:val="00DA1374"/>
    <w:rsid w:val="00DA2489"/>
    <w:rsid w:val="00DA4B50"/>
    <w:rsid w:val="00DA63C4"/>
    <w:rsid w:val="00DB31C2"/>
    <w:rsid w:val="00DB347D"/>
    <w:rsid w:val="00DB375F"/>
    <w:rsid w:val="00DB432C"/>
    <w:rsid w:val="00DB7252"/>
    <w:rsid w:val="00DB7BC4"/>
    <w:rsid w:val="00DC1BD4"/>
    <w:rsid w:val="00DC405C"/>
    <w:rsid w:val="00DC55CA"/>
    <w:rsid w:val="00DC5A01"/>
    <w:rsid w:val="00DC6AD9"/>
    <w:rsid w:val="00DC70B6"/>
    <w:rsid w:val="00DD325D"/>
    <w:rsid w:val="00DD4B45"/>
    <w:rsid w:val="00DD5468"/>
    <w:rsid w:val="00DD5565"/>
    <w:rsid w:val="00DD57AA"/>
    <w:rsid w:val="00DE30E0"/>
    <w:rsid w:val="00DE4156"/>
    <w:rsid w:val="00DE750E"/>
    <w:rsid w:val="00DF3975"/>
    <w:rsid w:val="00DF4398"/>
    <w:rsid w:val="00E01406"/>
    <w:rsid w:val="00E02943"/>
    <w:rsid w:val="00E07DFD"/>
    <w:rsid w:val="00E07FAF"/>
    <w:rsid w:val="00E12081"/>
    <w:rsid w:val="00E12F55"/>
    <w:rsid w:val="00E134D6"/>
    <w:rsid w:val="00E13B94"/>
    <w:rsid w:val="00E13C07"/>
    <w:rsid w:val="00E1502B"/>
    <w:rsid w:val="00E31D90"/>
    <w:rsid w:val="00E3617C"/>
    <w:rsid w:val="00E376C1"/>
    <w:rsid w:val="00E41028"/>
    <w:rsid w:val="00E4163D"/>
    <w:rsid w:val="00E418B6"/>
    <w:rsid w:val="00E43375"/>
    <w:rsid w:val="00E44D71"/>
    <w:rsid w:val="00E46355"/>
    <w:rsid w:val="00E547DD"/>
    <w:rsid w:val="00E56E12"/>
    <w:rsid w:val="00E60E93"/>
    <w:rsid w:val="00E70A0C"/>
    <w:rsid w:val="00E70F7B"/>
    <w:rsid w:val="00E71CA6"/>
    <w:rsid w:val="00E73B77"/>
    <w:rsid w:val="00E73E7B"/>
    <w:rsid w:val="00E755CE"/>
    <w:rsid w:val="00E7702B"/>
    <w:rsid w:val="00E80082"/>
    <w:rsid w:val="00E81AD9"/>
    <w:rsid w:val="00E82A21"/>
    <w:rsid w:val="00E82ED7"/>
    <w:rsid w:val="00E836E4"/>
    <w:rsid w:val="00E8732D"/>
    <w:rsid w:val="00E876C7"/>
    <w:rsid w:val="00E917A6"/>
    <w:rsid w:val="00E92D4C"/>
    <w:rsid w:val="00E93049"/>
    <w:rsid w:val="00E964EF"/>
    <w:rsid w:val="00E96A18"/>
    <w:rsid w:val="00EA068D"/>
    <w:rsid w:val="00EA61FA"/>
    <w:rsid w:val="00EA7E66"/>
    <w:rsid w:val="00EB0879"/>
    <w:rsid w:val="00EB33BF"/>
    <w:rsid w:val="00EB41EB"/>
    <w:rsid w:val="00EB49AE"/>
    <w:rsid w:val="00EB5211"/>
    <w:rsid w:val="00EB7BA8"/>
    <w:rsid w:val="00EB7C4D"/>
    <w:rsid w:val="00ED02A2"/>
    <w:rsid w:val="00ED1023"/>
    <w:rsid w:val="00ED4C24"/>
    <w:rsid w:val="00ED4CC6"/>
    <w:rsid w:val="00ED7168"/>
    <w:rsid w:val="00EE06E1"/>
    <w:rsid w:val="00EE55D5"/>
    <w:rsid w:val="00EF079D"/>
    <w:rsid w:val="00EF1596"/>
    <w:rsid w:val="00EF28F9"/>
    <w:rsid w:val="00EF3B39"/>
    <w:rsid w:val="00F02A4C"/>
    <w:rsid w:val="00F03E56"/>
    <w:rsid w:val="00F04F3C"/>
    <w:rsid w:val="00F123DA"/>
    <w:rsid w:val="00F13261"/>
    <w:rsid w:val="00F15116"/>
    <w:rsid w:val="00F16923"/>
    <w:rsid w:val="00F17062"/>
    <w:rsid w:val="00F22493"/>
    <w:rsid w:val="00F23376"/>
    <w:rsid w:val="00F255BC"/>
    <w:rsid w:val="00F2560B"/>
    <w:rsid w:val="00F2646B"/>
    <w:rsid w:val="00F26782"/>
    <w:rsid w:val="00F27442"/>
    <w:rsid w:val="00F27736"/>
    <w:rsid w:val="00F33824"/>
    <w:rsid w:val="00F33A9E"/>
    <w:rsid w:val="00F33D04"/>
    <w:rsid w:val="00F3496F"/>
    <w:rsid w:val="00F3673F"/>
    <w:rsid w:val="00F37145"/>
    <w:rsid w:val="00F40235"/>
    <w:rsid w:val="00F41E78"/>
    <w:rsid w:val="00F4583B"/>
    <w:rsid w:val="00F50638"/>
    <w:rsid w:val="00F50C6C"/>
    <w:rsid w:val="00F53719"/>
    <w:rsid w:val="00F55E23"/>
    <w:rsid w:val="00F561F7"/>
    <w:rsid w:val="00F56216"/>
    <w:rsid w:val="00F562D0"/>
    <w:rsid w:val="00F57EB2"/>
    <w:rsid w:val="00F64CF6"/>
    <w:rsid w:val="00F66E97"/>
    <w:rsid w:val="00F67835"/>
    <w:rsid w:val="00F70527"/>
    <w:rsid w:val="00F71A89"/>
    <w:rsid w:val="00F751FD"/>
    <w:rsid w:val="00F7565D"/>
    <w:rsid w:val="00F76E9B"/>
    <w:rsid w:val="00F76F35"/>
    <w:rsid w:val="00F77740"/>
    <w:rsid w:val="00F8725C"/>
    <w:rsid w:val="00F90E7A"/>
    <w:rsid w:val="00F93200"/>
    <w:rsid w:val="00F9322D"/>
    <w:rsid w:val="00F93623"/>
    <w:rsid w:val="00F93E93"/>
    <w:rsid w:val="00F96317"/>
    <w:rsid w:val="00FA2732"/>
    <w:rsid w:val="00FB0A4C"/>
    <w:rsid w:val="00FB2558"/>
    <w:rsid w:val="00FB2FF1"/>
    <w:rsid w:val="00FB3E07"/>
    <w:rsid w:val="00FB40D3"/>
    <w:rsid w:val="00FB4FAD"/>
    <w:rsid w:val="00FB4FD0"/>
    <w:rsid w:val="00FB55E9"/>
    <w:rsid w:val="00FB5EB7"/>
    <w:rsid w:val="00FC0008"/>
    <w:rsid w:val="00FC317C"/>
    <w:rsid w:val="00FC4198"/>
    <w:rsid w:val="00FC43EF"/>
    <w:rsid w:val="00FC60A4"/>
    <w:rsid w:val="00FD004B"/>
    <w:rsid w:val="00FD23B0"/>
    <w:rsid w:val="00FD2A8D"/>
    <w:rsid w:val="00FD2FDD"/>
    <w:rsid w:val="00FD468B"/>
    <w:rsid w:val="00FD60E3"/>
    <w:rsid w:val="00FD7B68"/>
    <w:rsid w:val="00FE0220"/>
    <w:rsid w:val="00FE1E83"/>
    <w:rsid w:val="00FE5948"/>
    <w:rsid w:val="00FE5F44"/>
    <w:rsid w:val="00FE6BD3"/>
    <w:rsid w:val="00FE7965"/>
    <w:rsid w:val="00FE7EE4"/>
    <w:rsid w:val="00FF01C5"/>
    <w:rsid w:val="00FF0F37"/>
    <w:rsid w:val="00FF260B"/>
    <w:rsid w:val="00FF2B8F"/>
    <w:rsid w:val="00FF4350"/>
    <w:rsid w:val="00FF46DF"/>
    <w:rsid w:val="00FF5828"/>
    <w:rsid w:val="00FF5F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00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01A8"/>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EncabezadoCar">
    <w:name w:val="Encabezado Car"/>
    <w:basedOn w:val="Fuentedeprrafopredeter"/>
    <w:link w:val="Encabezado"/>
    <w:uiPriority w:val="99"/>
    <w:rsid w:val="008401A8"/>
  </w:style>
  <w:style w:type="paragraph" w:styleId="Piedepgina">
    <w:name w:val="footer"/>
    <w:basedOn w:val="Normal"/>
    <w:link w:val="PiedepginaCar"/>
    <w:uiPriority w:val="99"/>
    <w:unhideWhenUsed/>
    <w:rsid w:val="008401A8"/>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8401A8"/>
  </w:style>
  <w:style w:type="character" w:styleId="Hipervnculo">
    <w:name w:val="Hyperlink"/>
    <w:basedOn w:val="Fuentedeprrafopredeter"/>
    <w:uiPriority w:val="99"/>
    <w:unhideWhenUsed/>
    <w:rsid w:val="008401A8"/>
    <w:rPr>
      <w:color w:val="0000FF"/>
      <w:u w:val="single"/>
    </w:rPr>
  </w:style>
  <w:style w:type="paragraph" w:styleId="Textodeglobo">
    <w:name w:val="Balloon Text"/>
    <w:basedOn w:val="Normal"/>
    <w:link w:val="TextodegloboCar"/>
    <w:uiPriority w:val="99"/>
    <w:semiHidden/>
    <w:unhideWhenUsed/>
    <w:rsid w:val="008401A8"/>
    <w:rPr>
      <w:rFonts w:ascii="Tahoma" w:hAnsi="Tahoma" w:cs="Tahoma"/>
      <w:sz w:val="16"/>
      <w:szCs w:val="16"/>
    </w:rPr>
  </w:style>
  <w:style w:type="character" w:customStyle="1" w:styleId="TextodegloboCar">
    <w:name w:val="Texto de globo Car"/>
    <w:basedOn w:val="Fuentedeprrafopredeter"/>
    <w:link w:val="Textodeglobo"/>
    <w:uiPriority w:val="99"/>
    <w:semiHidden/>
    <w:rsid w:val="008401A8"/>
    <w:rPr>
      <w:rFonts w:ascii="Tahoma" w:hAnsi="Tahoma" w:cs="Tahoma"/>
      <w:sz w:val="16"/>
      <w:szCs w:val="16"/>
    </w:rPr>
  </w:style>
  <w:style w:type="paragraph" w:styleId="Sinespaciado">
    <w:name w:val="No Spacing"/>
    <w:link w:val="SinespaciadoCar"/>
    <w:uiPriority w:val="1"/>
    <w:qFormat/>
    <w:rsid w:val="0021757F"/>
    <w:pPr>
      <w:spacing w:after="0" w:line="240" w:lineRule="auto"/>
    </w:pPr>
  </w:style>
  <w:style w:type="table" w:styleId="Tablaconcuadrcula">
    <w:name w:val="Table Grid"/>
    <w:basedOn w:val="Tablanormal"/>
    <w:uiPriority w:val="39"/>
    <w:rsid w:val="006B4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aliases w:val="titulo 3,Segundo nivel de viñetas,List Paragraph1,List Paragraph,List,Bullets,Ha,Párrafo de lista2,Cuadrícula clara - Énfasis 31,Lista vistosa - Énfasis 11,Párrafo de lista1,Fluvial1,Normal. Viñetas,HOJA,Bolita,Párrafo de lista4,BOLADEF"/>
    <w:basedOn w:val="Normal"/>
    <w:link w:val="PrrafodelistaCar"/>
    <w:uiPriority w:val="34"/>
    <w:qFormat/>
    <w:rsid w:val="005B32E8"/>
    <w:pPr>
      <w:spacing w:after="160" w:line="259" w:lineRule="auto"/>
      <w:ind w:left="720"/>
      <w:contextualSpacing/>
    </w:pPr>
    <w:rPr>
      <w:rFonts w:asciiTheme="minorHAnsi" w:eastAsiaTheme="minorHAnsi" w:hAnsiTheme="minorHAnsi" w:cstheme="minorBidi"/>
      <w:sz w:val="22"/>
      <w:szCs w:val="22"/>
      <w:lang w:val="es-CO" w:eastAsia="en-US"/>
    </w:rPr>
  </w:style>
  <w:style w:type="paragraph" w:styleId="NormalWeb">
    <w:name w:val="Normal (Web)"/>
    <w:basedOn w:val="Normal"/>
    <w:uiPriority w:val="99"/>
    <w:unhideWhenUsed/>
    <w:rsid w:val="0020640E"/>
    <w:pPr>
      <w:spacing w:before="100" w:beforeAutospacing="1" w:after="100" w:afterAutospacing="1"/>
    </w:pPr>
    <w:rPr>
      <w:lang w:val="es-CO" w:eastAsia="es-CO"/>
    </w:rPr>
  </w:style>
  <w:style w:type="paragraph" w:customStyle="1" w:styleId="Default">
    <w:name w:val="Default"/>
    <w:rsid w:val="00B25946"/>
    <w:pPr>
      <w:autoSpaceDE w:val="0"/>
      <w:autoSpaceDN w:val="0"/>
      <w:adjustRightInd w:val="0"/>
      <w:spacing w:after="0" w:line="240" w:lineRule="auto"/>
    </w:pPr>
    <w:rPr>
      <w:rFonts w:ascii="Arial" w:hAnsi="Arial" w:cs="Arial"/>
      <w:color w:val="000000"/>
      <w:sz w:val="24"/>
      <w:szCs w:val="24"/>
    </w:rPr>
  </w:style>
  <w:style w:type="character" w:customStyle="1" w:styleId="PrrafodelistaCar">
    <w:name w:val="Párrafo de lista Car"/>
    <w:aliases w:val="titulo 3 Car,Segundo nivel de viñetas Car,List Paragraph1 Car,List Paragraph Car,List Car,Bullets Car,Ha Car,Párrafo de lista2 Car,Cuadrícula clara - Énfasis 31 Car,Lista vistosa - Énfasis 11 Car,Párrafo de lista1 Car,Fluvial1 Car"/>
    <w:basedOn w:val="Fuentedeprrafopredeter"/>
    <w:link w:val="Prrafodelista"/>
    <w:uiPriority w:val="34"/>
    <w:qFormat/>
    <w:rsid w:val="00F26782"/>
  </w:style>
  <w:style w:type="character" w:customStyle="1" w:styleId="apple-converted-space">
    <w:name w:val="apple-converted-space"/>
    <w:basedOn w:val="Fuentedeprrafopredeter"/>
    <w:rsid w:val="00F26782"/>
  </w:style>
  <w:style w:type="character" w:styleId="Textoennegrita">
    <w:name w:val="Strong"/>
    <w:basedOn w:val="Fuentedeprrafopredeter"/>
    <w:uiPriority w:val="22"/>
    <w:qFormat/>
    <w:rsid w:val="00F26782"/>
    <w:rPr>
      <w:b/>
      <w:bCs/>
    </w:rPr>
  </w:style>
  <w:style w:type="paragraph" w:styleId="Textoindependiente">
    <w:name w:val="Body Text"/>
    <w:aliases w:val=" Car Car, Car,Car Car,Car"/>
    <w:basedOn w:val="Normal"/>
    <w:link w:val="TextoindependienteCar"/>
    <w:rsid w:val="00F26782"/>
    <w:pPr>
      <w:spacing w:after="120"/>
    </w:pPr>
  </w:style>
  <w:style w:type="character" w:customStyle="1" w:styleId="TextoindependienteCar">
    <w:name w:val="Texto independiente Car"/>
    <w:aliases w:val=" Car Car Car, Car Car1,Car Car Car,Car Car1"/>
    <w:basedOn w:val="Fuentedeprrafopredeter"/>
    <w:link w:val="Textoindependiente"/>
    <w:rsid w:val="00F26782"/>
    <w:rPr>
      <w:rFonts w:ascii="Times New Roman" w:eastAsia="Times New Roman" w:hAnsi="Times New Roman" w:cs="Times New Roman"/>
      <w:sz w:val="24"/>
      <w:szCs w:val="24"/>
      <w:lang w:val="es-ES" w:eastAsia="es-ES"/>
    </w:rPr>
  </w:style>
  <w:style w:type="character" w:customStyle="1" w:styleId="ft">
    <w:name w:val="ft"/>
    <w:basedOn w:val="Fuentedeprrafopredeter"/>
    <w:rsid w:val="00F26782"/>
  </w:style>
  <w:style w:type="paragraph" w:customStyle="1" w:styleId="Lneadereferencia">
    <w:name w:val="Línea de referencia"/>
    <w:basedOn w:val="Textoindependiente"/>
    <w:rsid w:val="00566FEB"/>
    <w:pPr>
      <w:spacing w:after="0"/>
      <w:jc w:val="both"/>
    </w:pPr>
  </w:style>
  <w:style w:type="character" w:customStyle="1" w:styleId="SinespaciadoCar">
    <w:name w:val="Sin espaciado Car"/>
    <w:link w:val="Sinespaciado"/>
    <w:uiPriority w:val="1"/>
    <w:rsid w:val="00FB4FAD"/>
  </w:style>
  <w:style w:type="character" w:styleId="Textodelmarcadordeposicin">
    <w:name w:val="Placeholder Text"/>
    <w:basedOn w:val="Fuentedeprrafopredeter"/>
    <w:uiPriority w:val="99"/>
    <w:semiHidden/>
    <w:rsid w:val="001A3AA9"/>
    <w:rPr>
      <w:color w:val="808080"/>
    </w:rPr>
  </w:style>
  <w:style w:type="table" w:customStyle="1" w:styleId="TableNormal">
    <w:name w:val="Table Normal"/>
    <w:uiPriority w:val="2"/>
    <w:semiHidden/>
    <w:unhideWhenUsed/>
    <w:qFormat/>
    <w:rsid w:val="00051AD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51ADF"/>
    <w:pPr>
      <w:widowControl w:val="0"/>
      <w:autoSpaceDE w:val="0"/>
      <w:autoSpaceDN w:val="0"/>
      <w:spacing w:before="90"/>
      <w:ind w:left="23"/>
      <w:jc w:val="center"/>
    </w:pPr>
    <w:rPr>
      <w:rFonts w:ascii="Calibri" w:eastAsia="Calibri" w:hAnsi="Calibri" w:cs="Calibri"/>
      <w:sz w:val="22"/>
      <w:szCs w:val="22"/>
      <w:lang w:eastAsia="en-US"/>
    </w:rPr>
  </w:style>
  <w:style w:type="character" w:styleId="Nmerodepgina">
    <w:name w:val="page number"/>
    <w:basedOn w:val="Fuentedeprrafopredeter"/>
    <w:uiPriority w:val="99"/>
    <w:unhideWhenUsed/>
    <w:rsid w:val="00021978"/>
  </w:style>
</w:styles>
</file>

<file path=word/webSettings.xml><?xml version="1.0" encoding="utf-8"?>
<w:webSettings xmlns:r="http://schemas.openxmlformats.org/officeDocument/2006/relationships" xmlns:w="http://schemas.openxmlformats.org/wordprocessingml/2006/main">
  <w:divs>
    <w:div w:id="73362314">
      <w:bodyDiv w:val="1"/>
      <w:marLeft w:val="0"/>
      <w:marRight w:val="0"/>
      <w:marTop w:val="0"/>
      <w:marBottom w:val="0"/>
      <w:divBdr>
        <w:top w:val="none" w:sz="0" w:space="0" w:color="auto"/>
        <w:left w:val="none" w:sz="0" w:space="0" w:color="auto"/>
        <w:bottom w:val="none" w:sz="0" w:space="0" w:color="auto"/>
        <w:right w:val="none" w:sz="0" w:space="0" w:color="auto"/>
      </w:divBdr>
    </w:div>
    <w:div w:id="129907056">
      <w:bodyDiv w:val="1"/>
      <w:marLeft w:val="0"/>
      <w:marRight w:val="0"/>
      <w:marTop w:val="0"/>
      <w:marBottom w:val="0"/>
      <w:divBdr>
        <w:top w:val="none" w:sz="0" w:space="0" w:color="auto"/>
        <w:left w:val="none" w:sz="0" w:space="0" w:color="auto"/>
        <w:bottom w:val="none" w:sz="0" w:space="0" w:color="auto"/>
        <w:right w:val="none" w:sz="0" w:space="0" w:color="auto"/>
      </w:divBdr>
    </w:div>
    <w:div w:id="177932657">
      <w:bodyDiv w:val="1"/>
      <w:marLeft w:val="0"/>
      <w:marRight w:val="0"/>
      <w:marTop w:val="0"/>
      <w:marBottom w:val="0"/>
      <w:divBdr>
        <w:top w:val="none" w:sz="0" w:space="0" w:color="auto"/>
        <w:left w:val="none" w:sz="0" w:space="0" w:color="auto"/>
        <w:bottom w:val="none" w:sz="0" w:space="0" w:color="auto"/>
        <w:right w:val="none" w:sz="0" w:space="0" w:color="auto"/>
      </w:divBdr>
    </w:div>
    <w:div w:id="248006302">
      <w:bodyDiv w:val="1"/>
      <w:marLeft w:val="0"/>
      <w:marRight w:val="0"/>
      <w:marTop w:val="0"/>
      <w:marBottom w:val="0"/>
      <w:divBdr>
        <w:top w:val="none" w:sz="0" w:space="0" w:color="auto"/>
        <w:left w:val="none" w:sz="0" w:space="0" w:color="auto"/>
        <w:bottom w:val="none" w:sz="0" w:space="0" w:color="auto"/>
        <w:right w:val="none" w:sz="0" w:space="0" w:color="auto"/>
      </w:divBdr>
    </w:div>
    <w:div w:id="307168075">
      <w:bodyDiv w:val="1"/>
      <w:marLeft w:val="0"/>
      <w:marRight w:val="0"/>
      <w:marTop w:val="0"/>
      <w:marBottom w:val="0"/>
      <w:divBdr>
        <w:top w:val="none" w:sz="0" w:space="0" w:color="auto"/>
        <w:left w:val="none" w:sz="0" w:space="0" w:color="auto"/>
        <w:bottom w:val="none" w:sz="0" w:space="0" w:color="auto"/>
        <w:right w:val="none" w:sz="0" w:space="0" w:color="auto"/>
      </w:divBdr>
    </w:div>
    <w:div w:id="344527352">
      <w:bodyDiv w:val="1"/>
      <w:marLeft w:val="0"/>
      <w:marRight w:val="0"/>
      <w:marTop w:val="0"/>
      <w:marBottom w:val="0"/>
      <w:divBdr>
        <w:top w:val="none" w:sz="0" w:space="0" w:color="auto"/>
        <w:left w:val="none" w:sz="0" w:space="0" w:color="auto"/>
        <w:bottom w:val="none" w:sz="0" w:space="0" w:color="auto"/>
        <w:right w:val="none" w:sz="0" w:space="0" w:color="auto"/>
      </w:divBdr>
    </w:div>
    <w:div w:id="405537077">
      <w:bodyDiv w:val="1"/>
      <w:marLeft w:val="0"/>
      <w:marRight w:val="0"/>
      <w:marTop w:val="0"/>
      <w:marBottom w:val="0"/>
      <w:divBdr>
        <w:top w:val="none" w:sz="0" w:space="0" w:color="auto"/>
        <w:left w:val="none" w:sz="0" w:space="0" w:color="auto"/>
        <w:bottom w:val="none" w:sz="0" w:space="0" w:color="auto"/>
        <w:right w:val="none" w:sz="0" w:space="0" w:color="auto"/>
      </w:divBdr>
    </w:div>
    <w:div w:id="449708086">
      <w:bodyDiv w:val="1"/>
      <w:marLeft w:val="0"/>
      <w:marRight w:val="0"/>
      <w:marTop w:val="0"/>
      <w:marBottom w:val="0"/>
      <w:divBdr>
        <w:top w:val="none" w:sz="0" w:space="0" w:color="auto"/>
        <w:left w:val="none" w:sz="0" w:space="0" w:color="auto"/>
        <w:bottom w:val="none" w:sz="0" w:space="0" w:color="auto"/>
        <w:right w:val="none" w:sz="0" w:space="0" w:color="auto"/>
      </w:divBdr>
    </w:div>
    <w:div w:id="529495946">
      <w:bodyDiv w:val="1"/>
      <w:marLeft w:val="0"/>
      <w:marRight w:val="0"/>
      <w:marTop w:val="0"/>
      <w:marBottom w:val="0"/>
      <w:divBdr>
        <w:top w:val="none" w:sz="0" w:space="0" w:color="auto"/>
        <w:left w:val="none" w:sz="0" w:space="0" w:color="auto"/>
        <w:bottom w:val="none" w:sz="0" w:space="0" w:color="auto"/>
        <w:right w:val="none" w:sz="0" w:space="0" w:color="auto"/>
      </w:divBdr>
    </w:div>
    <w:div w:id="591671944">
      <w:bodyDiv w:val="1"/>
      <w:marLeft w:val="0"/>
      <w:marRight w:val="0"/>
      <w:marTop w:val="0"/>
      <w:marBottom w:val="0"/>
      <w:divBdr>
        <w:top w:val="none" w:sz="0" w:space="0" w:color="auto"/>
        <w:left w:val="none" w:sz="0" w:space="0" w:color="auto"/>
        <w:bottom w:val="none" w:sz="0" w:space="0" w:color="auto"/>
        <w:right w:val="none" w:sz="0" w:space="0" w:color="auto"/>
      </w:divBdr>
    </w:div>
    <w:div w:id="695274961">
      <w:bodyDiv w:val="1"/>
      <w:marLeft w:val="0"/>
      <w:marRight w:val="0"/>
      <w:marTop w:val="0"/>
      <w:marBottom w:val="0"/>
      <w:divBdr>
        <w:top w:val="none" w:sz="0" w:space="0" w:color="auto"/>
        <w:left w:val="none" w:sz="0" w:space="0" w:color="auto"/>
        <w:bottom w:val="none" w:sz="0" w:space="0" w:color="auto"/>
        <w:right w:val="none" w:sz="0" w:space="0" w:color="auto"/>
      </w:divBdr>
    </w:div>
    <w:div w:id="701783696">
      <w:bodyDiv w:val="1"/>
      <w:marLeft w:val="0"/>
      <w:marRight w:val="0"/>
      <w:marTop w:val="0"/>
      <w:marBottom w:val="0"/>
      <w:divBdr>
        <w:top w:val="none" w:sz="0" w:space="0" w:color="auto"/>
        <w:left w:val="none" w:sz="0" w:space="0" w:color="auto"/>
        <w:bottom w:val="none" w:sz="0" w:space="0" w:color="auto"/>
        <w:right w:val="none" w:sz="0" w:space="0" w:color="auto"/>
      </w:divBdr>
    </w:div>
    <w:div w:id="713387811">
      <w:bodyDiv w:val="1"/>
      <w:marLeft w:val="0"/>
      <w:marRight w:val="0"/>
      <w:marTop w:val="0"/>
      <w:marBottom w:val="0"/>
      <w:divBdr>
        <w:top w:val="none" w:sz="0" w:space="0" w:color="auto"/>
        <w:left w:val="none" w:sz="0" w:space="0" w:color="auto"/>
        <w:bottom w:val="none" w:sz="0" w:space="0" w:color="auto"/>
        <w:right w:val="none" w:sz="0" w:space="0" w:color="auto"/>
      </w:divBdr>
    </w:div>
    <w:div w:id="825365368">
      <w:bodyDiv w:val="1"/>
      <w:marLeft w:val="0"/>
      <w:marRight w:val="0"/>
      <w:marTop w:val="0"/>
      <w:marBottom w:val="0"/>
      <w:divBdr>
        <w:top w:val="none" w:sz="0" w:space="0" w:color="auto"/>
        <w:left w:val="none" w:sz="0" w:space="0" w:color="auto"/>
        <w:bottom w:val="none" w:sz="0" w:space="0" w:color="auto"/>
        <w:right w:val="none" w:sz="0" w:space="0" w:color="auto"/>
      </w:divBdr>
    </w:div>
    <w:div w:id="957030159">
      <w:bodyDiv w:val="1"/>
      <w:marLeft w:val="0"/>
      <w:marRight w:val="0"/>
      <w:marTop w:val="0"/>
      <w:marBottom w:val="0"/>
      <w:divBdr>
        <w:top w:val="none" w:sz="0" w:space="0" w:color="auto"/>
        <w:left w:val="none" w:sz="0" w:space="0" w:color="auto"/>
        <w:bottom w:val="none" w:sz="0" w:space="0" w:color="auto"/>
        <w:right w:val="none" w:sz="0" w:space="0" w:color="auto"/>
      </w:divBdr>
    </w:div>
    <w:div w:id="974990279">
      <w:bodyDiv w:val="1"/>
      <w:marLeft w:val="0"/>
      <w:marRight w:val="0"/>
      <w:marTop w:val="0"/>
      <w:marBottom w:val="0"/>
      <w:divBdr>
        <w:top w:val="none" w:sz="0" w:space="0" w:color="auto"/>
        <w:left w:val="none" w:sz="0" w:space="0" w:color="auto"/>
        <w:bottom w:val="none" w:sz="0" w:space="0" w:color="auto"/>
        <w:right w:val="none" w:sz="0" w:space="0" w:color="auto"/>
      </w:divBdr>
    </w:div>
    <w:div w:id="987629935">
      <w:bodyDiv w:val="1"/>
      <w:marLeft w:val="0"/>
      <w:marRight w:val="0"/>
      <w:marTop w:val="0"/>
      <w:marBottom w:val="0"/>
      <w:divBdr>
        <w:top w:val="none" w:sz="0" w:space="0" w:color="auto"/>
        <w:left w:val="none" w:sz="0" w:space="0" w:color="auto"/>
        <w:bottom w:val="none" w:sz="0" w:space="0" w:color="auto"/>
        <w:right w:val="none" w:sz="0" w:space="0" w:color="auto"/>
      </w:divBdr>
    </w:div>
    <w:div w:id="996422842">
      <w:bodyDiv w:val="1"/>
      <w:marLeft w:val="0"/>
      <w:marRight w:val="0"/>
      <w:marTop w:val="0"/>
      <w:marBottom w:val="0"/>
      <w:divBdr>
        <w:top w:val="none" w:sz="0" w:space="0" w:color="auto"/>
        <w:left w:val="none" w:sz="0" w:space="0" w:color="auto"/>
        <w:bottom w:val="none" w:sz="0" w:space="0" w:color="auto"/>
        <w:right w:val="none" w:sz="0" w:space="0" w:color="auto"/>
      </w:divBdr>
      <w:divsChild>
        <w:div w:id="12653064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2199640">
      <w:bodyDiv w:val="1"/>
      <w:marLeft w:val="0"/>
      <w:marRight w:val="0"/>
      <w:marTop w:val="0"/>
      <w:marBottom w:val="0"/>
      <w:divBdr>
        <w:top w:val="none" w:sz="0" w:space="0" w:color="auto"/>
        <w:left w:val="none" w:sz="0" w:space="0" w:color="auto"/>
        <w:bottom w:val="none" w:sz="0" w:space="0" w:color="auto"/>
        <w:right w:val="none" w:sz="0" w:space="0" w:color="auto"/>
      </w:divBdr>
    </w:div>
    <w:div w:id="1047994568">
      <w:bodyDiv w:val="1"/>
      <w:marLeft w:val="0"/>
      <w:marRight w:val="0"/>
      <w:marTop w:val="0"/>
      <w:marBottom w:val="0"/>
      <w:divBdr>
        <w:top w:val="none" w:sz="0" w:space="0" w:color="auto"/>
        <w:left w:val="none" w:sz="0" w:space="0" w:color="auto"/>
        <w:bottom w:val="none" w:sz="0" w:space="0" w:color="auto"/>
        <w:right w:val="none" w:sz="0" w:space="0" w:color="auto"/>
      </w:divBdr>
    </w:div>
    <w:div w:id="1096824109">
      <w:bodyDiv w:val="1"/>
      <w:marLeft w:val="0"/>
      <w:marRight w:val="0"/>
      <w:marTop w:val="0"/>
      <w:marBottom w:val="0"/>
      <w:divBdr>
        <w:top w:val="none" w:sz="0" w:space="0" w:color="auto"/>
        <w:left w:val="none" w:sz="0" w:space="0" w:color="auto"/>
        <w:bottom w:val="none" w:sz="0" w:space="0" w:color="auto"/>
        <w:right w:val="none" w:sz="0" w:space="0" w:color="auto"/>
      </w:divBdr>
    </w:div>
    <w:div w:id="1102727814">
      <w:bodyDiv w:val="1"/>
      <w:marLeft w:val="0"/>
      <w:marRight w:val="0"/>
      <w:marTop w:val="0"/>
      <w:marBottom w:val="0"/>
      <w:divBdr>
        <w:top w:val="none" w:sz="0" w:space="0" w:color="auto"/>
        <w:left w:val="none" w:sz="0" w:space="0" w:color="auto"/>
        <w:bottom w:val="none" w:sz="0" w:space="0" w:color="auto"/>
        <w:right w:val="none" w:sz="0" w:space="0" w:color="auto"/>
      </w:divBdr>
    </w:div>
    <w:div w:id="1162115743">
      <w:bodyDiv w:val="1"/>
      <w:marLeft w:val="0"/>
      <w:marRight w:val="0"/>
      <w:marTop w:val="0"/>
      <w:marBottom w:val="0"/>
      <w:divBdr>
        <w:top w:val="none" w:sz="0" w:space="0" w:color="auto"/>
        <w:left w:val="none" w:sz="0" w:space="0" w:color="auto"/>
        <w:bottom w:val="none" w:sz="0" w:space="0" w:color="auto"/>
        <w:right w:val="none" w:sz="0" w:space="0" w:color="auto"/>
      </w:divBdr>
    </w:div>
    <w:div w:id="1301423816">
      <w:bodyDiv w:val="1"/>
      <w:marLeft w:val="0"/>
      <w:marRight w:val="0"/>
      <w:marTop w:val="0"/>
      <w:marBottom w:val="0"/>
      <w:divBdr>
        <w:top w:val="none" w:sz="0" w:space="0" w:color="auto"/>
        <w:left w:val="none" w:sz="0" w:space="0" w:color="auto"/>
        <w:bottom w:val="none" w:sz="0" w:space="0" w:color="auto"/>
        <w:right w:val="none" w:sz="0" w:space="0" w:color="auto"/>
      </w:divBdr>
    </w:div>
    <w:div w:id="1577855598">
      <w:bodyDiv w:val="1"/>
      <w:marLeft w:val="0"/>
      <w:marRight w:val="0"/>
      <w:marTop w:val="0"/>
      <w:marBottom w:val="0"/>
      <w:divBdr>
        <w:top w:val="none" w:sz="0" w:space="0" w:color="auto"/>
        <w:left w:val="none" w:sz="0" w:space="0" w:color="auto"/>
        <w:bottom w:val="none" w:sz="0" w:space="0" w:color="auto"/>
        <w:right w:val="none" w:sz="0" w:space="0" w:color="auto"/>
      </w:divBdr>
    </w:div>
    <w:div w:id="1731801147">
      <w:bodyDiv w:val="1"/>
      <w:marLeft w:val="0"/>
      <w:marRight w:val="0"/>
      <w:marTop w:val="0"/>
      <w:marBottom w:val="0"/>
      <w:divBdr>
        <w:top w:val="none" w:sz="0" w:space="0" w:color="auto"/>
        <w:left w:val="none" w:sz="0" w:space="0" w:color="auto"/>
        <w:bottom w:val="none" w:sz="0" w:space="0" w:color="auto"/>
        <w:right w:val="none" w:sz="0" w:space="0" w:color="auto"/>
      </w:divBdr>
    </w:div>
    <w:div w:id="1847205946">
      <w:bodyDiv w:val="1"/>
      <w:marLeft w:val="0"/>
      <w:marRight w:val="0"/>
      <w:marTop w:val="0"/>
      <w:marBottom w:val="0"/>
      <w:divBdr>
        <w:top w:val="none" w:sz="0" w:space="0" w:color="auto"/>
        <w:left w:val="none" w:sz="0" w:space="0" w:color="auto"/>
        <w:bottom w:val="none" w:sz="0" w:space="0" w:color="auto"/>
        <w:right w:val="none" w:sz="0" w:space="0" w:color="auto"/>
      </w:divBdr>
    </w:div>
    <w:div w:id="1874734519">
      <w:bodyDiv w:val="1"/>
      <w:marLeft w:val="0"/>
      <w:marRight w:val="0"/>
      <w:marTop w:val="0"/>
      <w:marBottom w:val="0"/>
      <w:divBdr>
        <w:top w:val="none" w:sz="0" w:space="0" w:color="auto"/>
        <w:left w:val="none" w:sz="0" w:space="0" w:color="auto"/>
        <w:bottom w:val="none" w:sz="0" w:space="0" w:color="auto"/>
        <w:right w:val="none" w:sz="0" w:space="0" w:color="auto"/>
      </w:divBdr>
    </w:div>
    <w:div w:id="1927300402">
      <w:bodyDiv w:val="1"/>
      <w:marLeft w:val="0"/>
      <w:marRight w:val="0"/>
      <w:marTop w:val="0"/>
      <w:marBottom w:val="0"/>
      <w:divBdr>
        <w:top w:val="none" w:sz="0" w:space="0" w:color="auto"/>
        <w:left w:val="none" w:sz="0" w:space="0" w:color="auto"/>
        <w:bottom w:val="none" w:sz="0" w:space="0" w:color="auto"/>
        <w:right w:val="none" w:sz="0" w:space="0" w:color="auto"/>
      </w:divBdr>
    </w:div>
    <w:div w:id="1968781875">
      <w:bodyDiv w:val="1"/>
      <w:marLeft w:val="0"/>
      <w:marRight w:val="0"/>
      <w:marTop w:val="0"/>
      <w:marBottom w:val="0"/>
      <w:divBdr>
        <w:top w:val="none" w:sz="0" w:space="0" w:color="auto"/>
        <w:left w:val="none" w:sz="0" w:space="0" w:color="auto"/>
        <w:bottom w:val="none" w:sz="0" w:space="0" w:color="auto"/>
        <w:right w:val="none" w:sz="0" w:space="0" w:color="auto"/>
      </w:divBdr>
    </w:div>
    <w:div w:id="2057049049">
      <w:bodyDiv w:val="1"/>
      <w:marLeft w:val="0"/>
      <w:marRight w:val="0"/>
      <w:marTop w:val="0"/>
      <w:marBottom w:val="0"/>
      <w:divBdr>
        <w:top w:val="none" w:sz="0" w:space="0" w:color="auto"/>
        <w:left w:val="none" w:sz="0" w:space="0" w:color="auto"/>
        <w:bottom w:val="none" w:sz="0" w:space="0" w:color="auto"/>
        <w:right w:val="none" w:sz="0" w:space="0" w:color="auto"/>
      </w:divBdr>
    </w:div>
    <w:div w:id="2063602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FEDA4D-9E85-47AB-8763-3FF9EA0DA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26</Pages>
  <Words>7900</Words>
  <Characters>43451</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P8102</dc:creator>
  <cp:lastModifiedBy>INSPECCION Y VIG_SED</cp:lastModifiedBy>
  <cp:revision>149</cp:revision>
  <cp:lastPrinted>2020-02-25T15:19:00Z</cp:lastPrinted>
  <dcterms:created xsi:type="dcterms:W3CDTF">2023-03-02T15:45:00Z</dcterms:created>
  <dcterms:modified xsi:type="dcterms:W3CDTF">2023-03-07T22:49:00Z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47d9574e4cad3dd09711b151990cf0d5f2e53536d6623796a2622e5de1bd6228</vt:lpwstr>
  </property>
</Properties>
</file>